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360" w:rsidRPr="008D1172" w:rsidRDefault="00245360" w:rsidP="00245360">
      <w:pPr>
        <w:ind w:firstLine="567"/>
        <w:jc w:val="center"/>
        <w:rPr>
          <w:sz w:val="28"/>
          <w:szCs w:val="28"/>
        </w:rPr>
      </w:pPr>
      <w:r w:rsidRPr="008D1172">
        <w:rPr>
          <w:noProof/>
          <w:sz w:val="28"/>
          <w:szCs w:val="28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5360" w:rsidRPr="008D1172" w:rsidRDefault="00245360" w:rsidP="00245360">
      <w:pPr>
        <w:ind w:firstLine="567"/>
        <w:jc w:val="center"/>
        <w:rPr>
          <w:b/>
          <w:sz w:val="28"/>
          <w:szCs w:val="28"/>
        </w:rPr>
      </w:pPr>
      <w:r w:rsidRPr="008D1172">
        <w:rPr>
          <w:b/>
          <w:sz w:val="28"/>
          <w:szCs w:val="28"/>
        </w:rPr>
        <w:t>АДМИНИСТРАЦИЯ</w:t>
      </w:r>
    </w:p>
    <w:p w:rsidR="00245360" w:rsidRPr="008D1172" w:rsidRDefault="00245360" w:rsidP="00245360">
      <w:pPr>
        <w:ind w:firstLine="567"/>
        <w:jc w:val="center"/>
        <w:rPr>
          <w:b/>
          <w:sz w:val="28"/>
          <w:szCs w:val="28"/>
        </w:rPr>
      </w:pPr>
      <w:r w:rsidRPr="008D1172">
        <w:rPr>
          <w:b/>
          <w:sz w:val="28"/>
          <w:szCs w:val="28"/>
        </w:rPr>
        <w:t xml:space="preserve"> БЕРДЯУШСКОГО ГОРОДСКОГО ПОСЕЛЕНИЯ</w:t>
      </w:r>
    </w:p>
    <w:p w:rsidR="00245360" w:rsidRPr="008D1172" w:rsidRDefault="00245360" w:rsidP="00245360">
      <w:pPr>
        <w:ind w:firstLine="567"/>
        <w:jc w:val="center"/>
        <w:rPr>
          <w:b/>
          <w:sz w:val="28"/>
          <w:szCs w:val="28"/>
        </w:rPr>
      </w:pPr>
      <w:r w:rsidRPr="008D1172">
        <w:rPr>
          <w:b/>
          <w:sz w:val="28"/>
          <w:szCs w:val="28"/>
        </w:rPr>
        <w:t>САТКИНСКОГО МУНИЦИПАЛЬНОГО РАЙОНА</w:t>
      </w:r>
    </w:p>
    <w:p w:rsidR="00245360" w:rsidRPr="008D1172" w:rsidRDefault="00245360" w:rsidP="00245360">
      <w:pPr>
        <w:ind w:firstLine="567"/>
        <w:jc w:val="center"/>
        <w:rPr>
          <w:b/>
          <w:sz w:val="28"/>
          <w:szCs w:val="28"/>
        </w:rPr>
      </w:pPr>
      <w:r w:rsidRPr="008D1172">
        <w:rPr>
          <w:b/>
          <w:sz w:val="28"/>
          <w:szCs w:val="28"/>
        </w:rPr>
        <w:t>ЧЕЛЯБИНСКОЙ ОБЛАСТИ</w:t>
      </w:r>
    </w:p>
    <w:p w:rsidR="00245360" w:rsidRPr="008D1172" w:rsidRDefault="006253EE" w:rsidP="00245360">
      <w:pPr>
        <w:ind w:firstLine="567"/>
        <w:jc w:val="center"/>
        <w:rPr>
          <w:b/>
          <w:sz w:val="28"/>
          <w:szCs w:val="28"/>
        </w:rPr>
      </w:pPr>
      <w:r w:rsidRPr="006253EE">
        <w:rPr>
          <w:rFonts w:asciiTheme="minorHAnsi" w:hAnsiTheme="minorHAnsi" w:cstheme="minorBidi"/>
          <w:sz w:val="22"/>
          <w:szCs w:val="22"/>
          <w:lang w:eastAsia="en-US"/>
        </w:rPr>
        <w:pict>
          <v:line id="_x0000_s1049" style="position:absolute;left:0;text-align:left;z-index:251670528;mso-position-vertical-relative:page" from="-21.75pt,165pt" to="488.25pt,165pt" strokeweight="1pt">
            <w10:wrap anchory="page"/>
          </v:line>
        </w:pict>
      </w:r>
      <w:r w:rsidR="00245360" w:rsidRPr="008D1172">
        <w:rPr>
          <w:b/>
          <w:sz w:val="28"/>
          <w:szCs w:val="28"/>
        </w:rPr>
        <w:t xml:space="preserve"> ПОСТАНОВЛЕНИЕ</w:t>
      </w:r>
    </w:p>
    <w:p w:rsidR="00245360" w:rsidRPr="008D1172" w:rsidRDefault="00245360" w:rsidP="00245360">
      <w:pPr>
        <w:ind w:right="-5" w:firstLine="567"/>
        <w:jc w:val="center"/>
        <w:rPr>
          <w:sz w:val="22"/>
          <w:szCs w:val="22"/>
        </w:rPr>
      </w:pPr>
    </w:p>
    <w:p w:rsidR="00245360" w:rsidRPr="008D1172" w:rsidRDefault="00FC7BC7" w:rsidP="00245360">
      <w:pPr>
        <w:rPr>
          <w:b/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от  «25» декабря </w:t>
      </w:r>
      <w:r w:rsidR="00245360" w:rsidRPr="008D1172">
        <w:rPr>
          <w:b/>
          <w:bCs/>
          <w:sz w:val="22"/>
          <w:szCs w:val="22"/>
          <w:u w:val="single"/>
        </w:rPr>
        <w:t xml:space="preserve"> 2015 года </w:t>
      </w:r>
      <w:r w:rsidR="00E16BF2" w:rsidRPr="008D1172">
        <w:rPr>
          <w:b/>
          <w:bCs/>
          <w:sz w:val="22"/>
          <w:szCs w:val="22"/>
          <w:u w:val="single"/>
        </w:rPr>
        <w:t xml:space="preserve"> </w:t>
      </w:r>
      <w:r w:rsidR="00245360" w:rsidRPr="008D1172">
        <w:rPr>
          <w:b/>
          <w:bCs/>
          <w:sz w:val="22"/>
          <w:szCs w:val="22"/>
          <w:u w:val="single"/>
        </w:rPr>
        <w:t>№</w:t>
      </w:r>
      <w:r>
        <w:rPr>
          <w:b/>
          <w:bCs/>
          <w:sz w:val="22"/>
          <w:szCs w:val="22"/>
          <w:u w:val="single"/>
        </w:rPr>
        <w:t>212-п</w:t>
      </w:r>
    </w:p>
    <w:p w:rsidR="00245360" w:rsidRPr="008D1172" w:rsidRDefault="00245360" w:rsidP="00245360">
      <w:pPr>
        <w:rPr>
          <w:sz w:val="20"/>
          <w:szCs w:val="20"/>
        </w:rPr>
      </w:pPr>
      <w:r w:rsidRPr="008D1172">
        <w:rPr>
          <w:sz w:val="20"/>
          <w:szCs w:val="20"/>
        </w:rPr>
        <w:t>п. Бердяуш</w:t>
      </w:r>
    </w:p>
    <w:p w:rsidR="00245360" w:rsidRPr="008D1172" w:rsidRDefault="00245360" w:rsidP="00245360">
      <w:pPr>
        <w:rPr>
          <w:sz w:val="20"/>
          <w:szCs w:val="20"/>
        </w:rPr>
      </w:pPr>
    </w:p>
    <w:p w:rsidR="00245360" w:rsidRPr="008D1172" w:rsidRDefault="00245360" w:rsidP="00245360">
      <w:pPr>
        <w:rPr>
          <w:sz w:val="22"/>
          <w:szCs w:val="22"/>
        </w:rPr>
      </w:pPr>
      <w:r w:rsidRPr="008D1172">
        <w:rPr>
          <w:sz w:val="22"/>
          <w:szCs w:val="22"/>
        </w:rPr>
        <w:t xml:space="preserve">Об утверждении </w:t>
      </w:r>
      <w:proofErr w:type="gramStart"/>
      <w:r w:rsidRPr="008D1172">
        <w:rPr>
          <w:sz w:val="22"/>
          <w:szCs w:val="22"/>
        </w:rPr>
        <w:t>Административного</w:t>
      </w:r>
      <w:proofErr w:type="gramEnd"/>
      <w:r w:rsidRPr="008D1172">
        <w:rPr>
          <w:sz w:val="22"/>
          <w:szCs w:val="22"/>
        </w:rPr>
        <w:t xml:space="preserve"> </w:t>
      </w:r>
    </w:p>
    <w:p w:rsidR="00245360" w:rsidRPr="008D1172" w:rsidRDefault="00245360" w:rsidP="00245360">
      <w:pPr>
        <w:rPr>
          <w:sz w:val="22"/>
          <w:szCs w:val="22"/>
        </w:rPr>
      </w:pPr>
      <w:r w:rsidRPr="008D1172">
        <w:rPr>
          <w:sz w:val="22"/>
          <w:szCs w:val="22"/>
        </w:rPr>
        <w:t xml:space="preserve">регламента предоставления муниципальной услуги </w:t>
      </w:r>
    </w:p>
    <w:p w:rsidR="00245360" w:rsidRPr="008D1172" w:rsidRDefault="00245360" w:rsidP="00245360">
      <w:pPr>
        <w:rPr>
          <w:sz w:val="22"/>
          <w:szCs w:val="22"/>
        </w:rPr>
      </w:pPr>
      <w:r w:rsidRPr="008D1172">
        <w:rPr>
          <w:sz w:val="22"/>
          <w:szCs w:val="22"/>
        </w:rPr>
        <w:t xml:space="preserve">«Предоставление в аренду земельных участков из состава земель, </w:t>
      </w:r>
    </w:p>
    <w:p w:rsidR="00245360" w:rsidRPr="008D1172" w:rsidRDefault="00245360" w:rsidP="00245360">
      <w:pPr>
        <w:rPr>
          <w:sz w:val="22"/>
          <w:szCs w:val="22"/>
        </w:rPr>
      </w:pPr>
      <w:r w:rsidRPr="008D1172">
        <w:rPr>
          <w:sz w:val="22"/>
          <w:szCs w:val="22"/>
        </w:rPr>
        <w:t xml:space="preserve">государственная </w:t>
      </w:r>
      <w:proofErr w:type="gramStart"/>
      <w:r w:rsidRPr="008D1172">
        <w:rPr>
          <w:sz w:val="22"/>
          <w:szCs w:val="22"/>
        </w:rPr>
        <w:t>собственность</w:t>
      </w:r>
      <w:proofErr w:type="gramEnd"/>
      <w:r w:rsidRPr="008D1172">
        <w:rPr>
          <w:sz w:val="22"/>
          <w:szCs w:val="22"/>
        </w:rPr>
        <w:t xml:space="preserve"> на которые не разграничена, </w:t>
      </w:r>
    </w:p>
    <w:p w:rsidR="00245360" w:rsidRPr="008D1172" w:rsidRDefault="00245360" w:rsidP="00245360">
      <w:pPr>
        <w:rPr>
          <w:sz w:val="22"/>
          <w:szCs w:val="22"/>
        </w:rPr>
      </w:pPr>
      <w:r w:rsidRPr="008D1172">
        <w:rPr>
          <w:sz w:val="22"/>
          <w:szCs w:val="22"/>
        </w:rPr>
        <w:t xml:space="preserve">и </w:t>
      </w:r>
      <w:proofErr w:type="gramStart"/>
      <w:r w:rsidRPr="008D1172">
        <w:rPr>
          <w:sz w:val="22"/>
          <w:szCs w:val="22"/>
        </w:rPr>
        <w:t>находящихся</w:t>
      </w:r>
      <w:proofErr w:type="gramEnd"/>
      <w:r w:rsidRPr="008D1172">
        <w:rPr>
          <w:sz w:val="22"/>
          <w:szCs w:val="22"/>
        </w:rPr>
        <w:t xml:space="preserve"> в муниципальной собственности</w:t>
      </w:r>
    </w:p>
    <w:p w:rsidR="00245360" w:rsidRPr="008D1172" w:rsidRDefault="00245360" w:rsidP="00245360">
      <w:pPr>
        <w:rPr>
          <w:sz w:val="22"/>
          <w:szCs w:val="22"/>
        </w:rPr>
      </w:pPr>
      <w:r w:rsidRPr="008D1172">
        <w:rPr>
          <w:sz w:val="22"/>
          <w:szCs w:val="22"/>
        </w:rPr>
        <w:t xml:space="preserve"> юридическим лицам и гражданам</w:t>
      </w:r>
    </w:p>
    <w:p w:rsidR="00245360" w:rsidRPr="008D1172" w:rsidRDefault="00245360" w:rsidP="00245360">
      <w:pPr>
        <w:rPr>
          <w:sz w:val="22"/>
          <w:szCs w:val="22"/>
        </w:rPr>
      </w:pPr>
      <w:r w:rsidRPr="008D1172">
        <w:rPr>
          <w:sz w:val="22"/>
          <w:szCs w:val="22"/>
        </w:rPr>
        <w:t xml:space="preserve"> на территории Бердяушского городского поселения»</w:t>
      </w:r>
    </w:p>
    <w:p w:rsidR="00245360" w:rsidRPr="008D1172" w:rsidRDefault="00245360" w:rsidP="00245360"/>
    <w:p w:rsidR="00245360" w:rsidRPr="008D1172" w:rsidRDefault="00245360" w:rsidP="0024536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245360" w:rsidRPr="008D1172" w:rsidRDefault="00245360" w:rsidP="0024536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8D1172">
        <w:t>В целях реализации положений Федерального закона от 27.07.2010 N 210-ФЗ "Об организации предоставления государственных и муниципальных услуг", в соответствии с Уставом  Бердяушского городского поселения,</w:t>
      </w:r>
    </w:p>
    <w:p w:rsidR="00245360" w:rsidRPr="008D1172" w:rsidRDefault="00245360" w:rsidP="00245360">
      <w:pPr>
        <w:autoSpaceDE w:val="0"/>
        <w:autoSpaceDN w:val="0"/>
        <w:adjustRightInd w:val="0"/>
        <w:spacing w:line="360" w:lineRule="auto"/>
        <w:ind w:firstLine="567"/>
        <w:jc w:val="both"/>
        <w:outlineLvl w:val="1"/>
      </w:pPr>
    </w:p>
    <w:p w:rsidR="00245360" w:rsidRPr="008D1172" w:rsidRDefault="00245360" w:rsidP="00245360">
      <w:pPr>
        <w:pStyle w:val="a8"/>
        <w:spacing w:before="0" w:beforeAutospacing="0" w:after="0" w:afterAutospacing="0" w:line="360" w:lineRule="auto"/>
        <w:ind w:firstLine="567"/>
        <w:jc w:val="center"/>
        <w:rPr>
          <w:rFonts w:ascii="Times New Roman" w:hAnsi="Times New Roman" w:cs="Times New Roman"/>
        </w:rPr>
      </w:pPr>
      <w:r w:rsidRPr="008D1172">
        <w:rPr>
          <w:rFonts w:ascii="Times New Roman" w:hAnsi="Times New Roman" w:cs="Times New Roman"/>
        </w:rPr>
        <w:t>ПОСТАНОВЛЯЮ:</w:t>
      </w:r>
    </w:p>
    <w:p w:rsidR="00245360" w:rsidRPr="008D1172" w:rsidRDefault="00245360" w:rsidP="00245360">
      <w:pPr>
        <w:spacing w:line="360" w:lineRule="auto"/>
        <w:jc w:val="both"/>
      </w:pPr>
    </w:p>
    <w:p w:rsidR="00245360" w:rsidRPr="008D1172" w:rsidRDefault="00245360" w:rsidP="00245360">
      <w:pPr>
        <w:spacing w:line="360" w:lineRule="auto"/>
        <w:ind w:firstLine="567"/>
        <w:jc w:val="both"/>
      </w:pPr>
      <w:r w:rsidRPr="008D1172">
        <w:t>1.Утвердить прилагаемый административный регламент предоставления муниципальной услуги «Предоставление в аренду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территории Бердяушского городского  поселения».</w:t>
      </w:r>
    </w:p>
    <w:p w:rsidR="00245360" w:rsidRPr="008D1172" w:rsidRDefault="00245360" w:rsidP="00245360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8D1172">
        <w:rPr>
          <w:rFonts w:ascii="Times New Roman" w:hAnsi="Times New Roman" w:cs="Times New Roman"/>
        </w:rPr>
        <w:t>2.</w:t>
      </w:r>
      <w:r w:rsidR="00E16BF2" w:rsidRPr="008D1172">
        <w:rPr>
          <w:rFonts w:ascii="Times New Roman" w:hAnsi="Times New Roman" w:cs="Times New Roman"/>
        </w:rPr>
        <w:t xml:space="preserve"> </w:t>
      </w:r>
      <w:r w:rsidRPr="008D1172">
        <w:rPr>
          <w:rFonts w:ascii="Times New Roman" w:hAnsi="Times New Roman" w:cs="Times New Roman"/>
        </w:rPr>
        <w:t xml:space="preserve">Настоящее постановление подлежит обнародованию и размещению на официальном сайте администрации Саткинского муниципального района. </w:t>
      </w:r>
    </w:p>
    <w:p w:rsidR="00245360" w:rsidRPr="008D1172" w:rsidRDefault="00245360" w:rsidP="00245360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8D1172">
        <w:rPr>
          <w:rFonts w:ascii="Times New Roman" w:hAnsi="Times New Roman" w:cs="Times New Roman"/>
        </w:rPr>
        <w:t>3. Настоящее постановление вступает в силу со дня его подписания.</w:t>
      </w:r>
    </w:p>
    <w:p w:rsidR="00245360" w:rsidRPr="008D1172" w:rsidRDefault="00245360" w:rsidP="00245360">
      <w:pPr>
        <w:pStyle w:val="a8"/>
        <w:spacing w:before="0" w:beforeAutospacing="0" w:after="0" w:afterAutospacing="0" w:line="360" w:lineRule="auto"/>
        <w:ind w:firstLine="567"/>
        <w:jc w:val="both"/>
        <w:rPr>
          <w:rFonts w:ascii="Times New Roman" w:hAnsi="Times New Roman" w:cs="Times New Roman"/>
        </w:rPr>
      </w:pPr>
      <w:r w:rsidRPr="008D1172">
        <w:rPr>
          <w:rFonts w:ascii="Times New Roman" w:hAnsi="Times New Roman" w:cs="Times New Roman"/>
        </w:rPr>
        <w:t>4. Контроль исполнения настоящего постановления возложить на заместителя главы Бердяушского  городского поселения  С.Я. Балабанова.</w:t>
      </w:r>
    </w:p>
    <w:p w:rsidR="00245360" w:rsidRPr="008D1172" w:rsidRDefault="00245360" w:rsidP="00245360">
      <w:pPr>
        <w:pStyle w:val="a8"/>
        <w:spacing w:before="0" w:beforeAutospacing="0" w:after="0" w:afterAutospacing="0" w:line="360" w:lineRule="auto"/>
        <w:rPr>
          <w:rFonts w:ascii="Times New Roman" w:hAnsi="Times New Roman" w:cs="Times New Roman"/>
        </w:rPr>
      </w:pPr>
    </w:p>
    <w:p w:rsidR="00245360" w:rsidRPr="008D1172" w:rsidRDefault="00245360" w:rsidP="00245360">
      <w:pPr>
        <w:pStyle w:val="a8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Cs/>
        </w:rPr>
      </w:pPr>
      <w:r w:rsidRPr="008D1172">
        <w:rPr>
          <w:rFonts w:ascii="Times New Roman" w:hAnsi="Times New Roman" w:cs="Times New Roman"/>
          <w:bCs/>
        </w:rPr>
        <w:t xml:space="preserve">Глава  Бердяушского  городского поселения                                          </w:t>
      </w:r>
      <w:proofErr w:type="spellStart"/>
      <w:r w:rsidRPr="008D1172">
        <w:rPr>
          <w:rFonts w:ascii="Times New Roman" w:hAnsi="Times New Roman" w:cs="Times New Roman"/>
          <w:bCs/>
        </w:rPr>
        <w:t>С.Н.Скорынина</w:t>
      </w:r>
      <w:proofErr w:type="spellEnd"/>
    </w:p>
    <w:p w:rsidR="00245360" w:rsidRPr="008D1172" w:rsidRDefault="00245360" w:rsidP="00245360">
      <w:pPr>
        <w:pStyle w:val="a8"/>
        <w:spacing w:before="0" w:beforeAutospacing="0" w:after="0" w:afterAutospacing="0" w:line="360" w:lineRule="auto"/>
        <w:ind w:firstLine="567"/>
        <w:rPr>
          <w:rFonts w:ascii="Times New Roman" w:hAnsi="Times New Roman" w:cs="Times New Roman"/>
          <w:bCs/>
        </w:rPr>
      </w:pPr>
    </w:p>
    <w:p w:rsidR="00A82018" w:rsidRPr="008D1172" w:rsidRDefault="00A82018" w:rsidP="00A82018">
      <w:pPr>
        <w:jc w:val="center"/>
        <w:rPr>
          <w:b/>
          <w:bCs/>
        </w:rPr>
      </w:pPr>
    </w:p>
    <w:p w:rsidR="00DC7F61" w:rsidRPr="008D1172" w:rsidRDefault="00DC7F61" w:rsidP="00A82018">
      <w:pPr>
        <w:jc w:val="center"/>
        <w:rPr>
          <w:b/>
          <w:bCs/>
        </w:rPr>
      </w:pPr>
    </w:p>
    <w:p w:rsidR="00DC7F61" w:rsidRPr="008D1172" w:rsidRDefault="00DC7F61" w:rsidP="00A82018">
      <w:pPr>
        <w:jc w:val="center"/>
        <w:rPr>
          <w:b/>
          <w:bCs/>
        </w:rPr>
      </w:pPr>
    </w:p>
    <w:p w:rsidR="00FC7BC7" w:rsidRDefault="00FC7BC7" w:rsidP="00FC7BC7">
      <w:pPr>
        <w:shd w:val="clear" w:color="auto" w:fill="FFFFFF" w:themeFill="background1"/>
        <w:jc w:val="right"/>
      </w:pPr>
      <w:r>
        <w:lastRenderedPageBreak/>
        <w:t>Утвержден</w:t>
      </w:r>
    </w:p>
    <w:p w:rsidR="00FC7BC7" w:rsidRDefault="00FC7BC7" w:rsidP="00FC7BC7">
      <w:pPr>
        <w:shd w:val="clear" w:color="auto" w:fill="FFFFFF" w:themeFill="background1"/>
        <w:jc w:val="right"/>
      </w:pPr>
      <w:r>
        <w:t>постановлением администрации</w:t>
      </w:r>
    </w:p>
    <w:p w:rsidR="00FC7BC7" w:rsidRDefault="00FC7BC7" w:rsidP="00FC7BC7">
      <w:pPr>
        <w:shd w:val="clear" w:color="auto" w:fill="FFFFFF" w:themeFill="background1"/>
        <w:jc w:val="right"/>
      </w:pPr>
      <w:r>
        <w:t>Бердяушского городского поселения</w:t>
      </w:r>
    </w:p>
    <w:p w:rsidR="00FC7BC7" w:rsidRPr="00281339" w:rsidRDefault="00FC7BC7" w:rsidP="00FC7BC7">
      <w:pPr>
        <w:shd w:val="clear" w:color="auto" w:fill="FFFFFF" w:themeFill="background1"/>
        <w:jc w:val="right"/>
        <w:rPr>
          <w:u w:val="single"/>
        </w:rPr>
      </w:pPr>
      <w:r w:rsidRPr="00281339">
        <w:rPr>
          <w:u w:val="single"/>
        </w:rPr>
        <w:t xml:space="preserve">от 25 </w:t>
      </w:r>
      <w:r>
        <w:rPr>
          <w:u w:val="single"/>
        </w:rPr>
        <w:t>декабря 2015 года №212</w:t>
      </w:r>
      <w:r w:rsidRPr="00281339">
        <w:rPr>
          <w:u w:val="single"/>
        </w:rPr>
        <w:t>-п</w:t>
      </w:r>
    </w:p>
    <w:p w:rsidR="00FC7BC7" w:rsidRDefault="00FC7BC7" w:rsidP="00DC7F61">
      <w:pPr>
        <w:shd w:val="clear" w:color="auto" w:fill="FFFFFF" w:themeFill="background1"/>
        <w:jc w:val="center"/>
        <w:rPr>
          <w:bCs/>
        </w:rPr>
      </w:pPr>
    </w:p>
    <w:p w:rsidR="00FC7BC7" w:rsidRDefault="00FC7BC7" w:rsidP="00DC7F61">
      <w:pPr>
        <w:shd w:val="clear" w:color="auto" w:fill="FFFFFF" w:themeFill="background1"/>
        <w:jc w:val="center"/>
        <w:rPr>
          <w:bCs/>
        </w:rPr>
      </w:pPr>
    </w:p>
    <w:p w:rsidR="00A82018" w:rsidRPr="008D1172" w:rsidRDefault="00E16BF2" w:rsidP="00DC7F61">
      <w:pPr>
        <w:shd w:val="clear" w:color="auto" w:fill="FFFFFF" w:themeFill="background1"/>
        <w:jc w:val="center"/>
        <w:rPr>
          <w:bCs/>
        </w:rPr>
      </w:pPr>
      <w:r w:rsidRPr="008D1172">
        <w:rPr>
          <w:bCs/>
        </w:rPr>
        <w:t>Административный регламент</w:t>
      </w:r>
      <w:r w:rsidR="00A82018" w:rsidRPr="008D1172">
        <w:rPr>
          <w:bCs/>
        </w:rPr>
        <w:t xml:space="preserve">  </w:t>
      </w:r>
    </w:p>
    <w:p w:rsidR="00A82018" w:rsidRPr="008D1172" w:rsidRDefault="00A82018" w:rsidP="00DC7F61">
      <w:pPr>
        <w:shd w:val="clear" w:color="auto" w:fill="FFFFFF" w:themeFill="background1"/>
        <w:jc w:val="center"/>
        <w:rPr>
          <w:rStyle w:val="a7"/>
          <w:b w:val="0"/>
        </w:rPr>
      </w:pPr>
      <w:r w:rsidRPr="008D1172">
        <w:rPr>
          <w:rStyle w:val="a7"/>
          <w:b w:val="0"/>
        </w:rPr>
        <w:t>по предоставлению муниципальной услуги</w:t>
      </w:r>
    </w:p>
    <w:p w:rsidR="00A82018" w:rsidRPr="008D1172" w:rsidRDefault="00A82018" w:rsidP="00DC7F61">
      <w:pPr>
        <w:shd w:val="clear" w:color="auto" w:fill="FFFFFF" w:themeFill="background1"/>
        <w:jc w:val="center"/>
      </w:pPr>
      <w:r w:rsidRPr="008D1172">
        <w:rPr>
          <w:bCs/>
        </w:rPr>
        <w:t>«Предоставление   в аренду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</w:t>
      </w:r>
      <w:r w:rsidR="00DC7F61" w:rsidRPr="008D1172">
        <w:rPr>
          <w:bCs/>
        </w:rPr>
        <w:t>жданам на территории  Бердяушског</w:t>
      </w:r>
      <w:r w:rsidRPr="008D1172">
        <w:rPr>
          <w:bCs/>
        </w:rPr>
        <w:t>о городского поселения».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outlineLvl w:val="1"/>
        <w:rPr>
          <w:b/>
          <w:bCs/>
        </w:rPr>
      </w:pPr>
      <w:r w:rsidRPr="008D1172">
        <w:rPr>
          <w:b/>
          <w:bCs/>
        </w:rPr>
        <w:t xml:space="preserve">                                                         </w:t>
      </w:r>
      <w:r w:rsidRPr="008D1172">
        <w:rPr>
          <w:b/>
          <w:bCs/>
          <w:lang w:val="en-US"/>
        </w:rPr>
        <w:t>I</w:t>
      </w:r>
      <w:r w:rsidRPr="008D1172">
        <w:rPr>
          <w:b/>
          <w:bCs/>
        </w:rPr>
        <w:t>. Общие положения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 xml:space="preserve">1. </w:t>
      </w:r>
      <w:proofErr w:type="gramStart"/>
      <w:r w:rsidRPr="008D1172">
        <w:t>Настоящий Административный регламент устанавливает сроки и последовательность административных процедур (действий) органа местного самоупра</w:t>
      </w:r>
      <w:r w:rsidR="00DC7F61" w:rsidRPr="008D1172">
        <w:t>вления Администрации Бердяушского</w:t>
      </w:r>
      <w:r w:rsidRPr="008D1172">
        <w:t xml:space="preserve"> городского поселения </w:t>
      </w:r>
      <w:proofErr w:type="spellStart"/>
      <w:r w:rsidRPr="008D1172">
        <w:t>Саткинского</w:t>
      </w:r>
      <w:proofErr w:type="spellEnd"/>
      <w:r w:rsidRPr="008D1172">
        <w:t xml:space="preserve"> района Челябинской области (далее Поселение), многофункционального центра, осуществляемых по запросу физического или юридического лица, либо их уполномоченных представителей в пределах своих полномочий,  порядок взаимодействия с заявителями, указанными в пункте 4 настоящего Административного регламента, территориальными органами федеральных органов исполнительной власти при предоставлении муниципальной</w:t>
      </w:r>
      <w:proofErr w:type="gramEnd"/>
      <w:r w:rsidRPr="008D1172">
        <w:t xml:space="preserve"> услуги.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Целью разработки настоящего Административного регламента является повышение качества предоставления муниципальных услуг, в том числе: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1) определение должностных лиц, ответственных за выполнение отдельных административных процедур и административных действий;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2) упорядочение административных процедур;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3) устранение избыточных административных процедур;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4) сокращения количества документов, представляемых заявителем для получения муниципальной услуги, применение новых форм документов, позволяющих устранить необходимость неоднократного представления идентичной информации; снижение количества взаимодействий заявителей с должностными лицами, в том числе за счет выполнения отдельных административных процедур на базе многофункциональных центров предоставления государственных и муниципальных услуг и реализации принципа "одного окна",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5) сокращение срока предоставления муниципальной услуги, а также сроков исполнения отдельных административных процедур в процессе предоставления муниципальной услуги;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6) предоставление муниципальной услуги в электронной форме.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lastRenderedPageBreak/>
        <w:t>Настоящий Административный регламент не распространяется на случаи заключения договоров аренды  по результатам проведения торгов (конкурсов, аукционов) по продаже права аренды   земельного участка.</w:t>
      </w:r>
    </w:p>
    <w:p w:rsidR="00A82018" w:rsidRPr="008D1172" w:rsidRDefault="00A82018" w:rsidP="00DC7F61">
      <w:pPr>
        <w:widowControl w:val="0"/>
        <w:shd w:val="clear" w:color="auto" w:fill="FFFFFF" w:themeFill="background1"/>
        <w:spacing w:line="360" w:lineRule="auto"/>
        <w:ind w:firstLine="720"/>
        <w:jc w:val="both"/>
      </w:pPr>
      <w:r w:rsidRPr="008D1172">
        <w:t>2. Нормативные правовые акты, являющиеся основанием для разработки настоящего Административного регламента:</w:t>
      </w:r>
    </w:p>
    <w:p w:rsidR="00A82018" w:rsidRPr="008D1172" w:rsidRDefault="00A82018" w:rsidP="00DC7F61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8D1172">
        <w:t xml:space="preserve">- Федеральный закон от 27.07.2010 г. № 210-ФЗ "Об организации предоставления государственных и муниципальных услуг", </w:t>
      </w:r>
    </w:p>
    <w:p w:rsidR="00A82018" w:rsidRPr="008D1172" w:rsidRDefault="00A82018" w:rsidP="00DC7F61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8D1172">
        <w:t xml:space="preserve">- Постановление Правительства Российской Федерации от 15.06.2009 г. № 478 «О единой системе информационно-справочной поддержки граждан и организаций по вопросам взаимодействия с органами исполнительной власти и органами местного самоуправления с использованием информационно-телекоммуникационной сети Интернет», </w:t>
      </w:r>
    </w:p>
    <w:p w:rsidR="00A82018" w:rsidRPr="008D1172" w:rsidRDefault="00A82018" w:rsidP="00DC7F61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8D1172">
        <w:t xml:space="preserve">- Распоряжение Правительства Российской Федерации от 17.12.2009 г. № 1993-р «Об утверждении сводного перечня первоочередных государственных и муниципальных услуг, предоставляемых в электронном виде», </w:t>
      </w:r>
    </w:p>
    <w:p w:rsidR="00A82018" w:rsidRPr="008D1172" w:rsidRDefault="00A82018" w:rsidP="00DC7F61">
      <w:pPr>
        <w:pStyle w:val="TextBas"/>
        <w:shd w:val="clear" w:color="auto" w:fill="FFFFFF" w:themeFill="background1"/>
        <w:tabs>
          <w:tab w:val="left" w:pos="1080"/>
          <w:tab w:val="left" w:pos="1260"/>
        </w:tabs>
        <w:spacing w:line="360" w:lineRule="auto"/>
        <w:ind w:left="720"/>
        <w:rPr>
          <w:sz w:val="24"/>
          <w:szCs w:val="24"/>
        </w:rPr>
      </w:pPr>
      <w:r w:rsidRPr="008D1172">
        <w:rPr>
          <w:sz w:val="24"/>
          <w:szCs w:val="24"/>
        </w:rPr>
        <w:t>3. Информация об Административном регламенте и предоставляемой муниципальной услуге:</w:t>
      </w:r>
    </w:p>
    <w:p w:rsidR="00A82018" w:rsidRPr="008D1172" w:rsidRDefault="00A82018" w:rsidP="000F5FB9">
      <w:pPr>
        <w:shd w:val="clear" w:color="auto" w:fill="FFFFFF" w:themeFill="background1"/>
        <w:spacing w:line="360" w:lineRule="auto"/>
        <w:jc w:val="both"/>
      </w:pPr>
      <w:r w:rsidRPr="008D1172">
        <w:t xml:space="preserve">Информация размещается на официальном сайте Поселения, на стенде  «Управления земельными и имущественными отношениями Администрации </w:t>
      </w:r>
      <w:proofErr w:type="spellStart"/>
      <w:r w:rsidRPr="008D1172">
        <w:t>Саткинского</w:t>
      </w:r>
      <w:proofErr w:type="spellEnd"/>
      <w:r w:rsidRPr="008D1172">
        <w:t xml:space="preserve"> муниципального района», </w:t>
      </w:r>
      <w:r w:rsidR="000F5FB9" w:rsidRPr="008D1172">
        <w:t xml:space="preserve">в информационном киоске в помещении Муниципального автономного учреждения «Многофункциональный центр по оказанию  государственных и муниципальных услуг» </w:t>
      </w:r>
      <w:proofErr w:type="spellStart"/>
      <w:r w:rsidR="000F5FB9" w:rsidRPr="008D1172">
        <w:t>Саткинского</w:t>
      </w:r>
      <w:proofErr w:type="spellEnd"/>
      <w:r w:rsidR="000F5FB9" w:rsidRPr="008D1172">
        <w:t xml:space="preserve"> муниципального района.</w:t>
      </w:r>
    </w:p>
    <w:p w:rsidR="00A82018" w:rsidRPr="008D1172" w:rsidRDefault="00A82018" w:rsidP="00DC7F61">
      <w:pPr>
        <w:pStyle w:val="TextList"/>
        <w:shd w:val="clear" w:color="auto" w:fill="FFFFFF" w:themeFill="background1"/>
        <w:spacing w:line="360" w:lineRule="auto"/>
        <w:rPr>
          <w:sz w:val="24"/>
          <w:szCs w:val="24"/>
        </w:rPr>
      </w:pPr>
      <w:r w:rsidRPr="008D1172">
        <w:rPr>
          <w:sz w:val="24"/>
          <w:szCs w:val="24"/>
        </w:rPr>
        <w:t xml:space="preserve">  На стенде  размещаются следующие информационные материалы:</w:t>
      </w:r>
    </w:p>
    <w:p w:rsidR="00A82018" w:rsidRPr="008D1172" w:rsidRDefault="00A82018" w:rsidP="00DC7F61">
      <w:pPr>
        <w:pStyle w:val="TextList"/>
        <w:shd w:val="clear" w:color="auto" w:fill="FFFFFF" w:themeFill="background1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8D1172">
        <w:rPr>
          <w:sz w:val="24"/>
          <w:szCs w:val="24"/>
        </w:rPr>
        <w:t xml:space="preserve">   - график (режим) работы, режим приёма заявителей;</w:t>
      </w:r>
    </w:p>
    <w:p w:rsidR="00A82018" w:rsidRPr="008D1172" w:rsidRDefault="00A82018" w:rsidP="00DC7F61">
      <w:pPr>
        <w:pStyle w:val="TextList"/>
        <w:shd w:val="clear" w:color="auto" w:fill="FFFFFF" w:themeFill="background1"/>
        <w:tabs>
          <w:tab w:val="left" w:pos="567"/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8D1172">
        <w:rPr>
          <w:sz w:val="24"/>
          <w:szCs w:val="24"/>
        </w:rPr>
        <w:t xml:space="preserve">   - выдержки из нормативных правовых актов по наиболее актуальным  вопросам;</w:t>
      </w:r>
    </w:p>
    <w:p w:rsidR="00A82018" w:rsidRPr="008D1172" w:rsidRDefault="00A82018" w:rsidP="00DC7F61">
      <w:pPr>
        <w:pStyle w:val="TextList"/>
        <w:shd w:val="clear" w:color="auto" w:fill="FFFFFF" w:themeFill="background1"/>
        <w:tabs>
          <w:tab w:val="left" w:pos="709"/>
        </w:tabs>
        <w:spacing w:line="360" w:lineRule="auto"/>
        <w:ind w:firstLine="426"/>
        <w:rPr>
          <w:sz w:val="24"/>
          <w:szCs w:val="24"/>
        </w:rPr>
      </w:pPr>
      <w:r w:rsidRPr="008D1172">
        <w:rPr>
          <w:sz w:val="24"/>
          <w:szCs w:val="24"/>
        </w:rPr>
        <w:t xml:space="preserve">   - перечень документов, представляемых заявителями, и требования, предъявляемые к этим документам;</w:t>
      </w:r>
    </w:p>
    <w:p w:rsidR="00A82018" w:rsidRPr="008D1172" w:rsidRDefault="00A82018" w:rsidP="00DC7F61">
      <w:pPr>
        <w:pStyle w:val="TextBas"/>
        <w:shd w:val="clear" w:color="auto" w:fill="FFFFFF" w:themeFill="background1"/>
        <w:spacing w:line="360" w:lineRule="auto"/>
        <w:ind w:left="720" w:hanging="153"/>
        <w:rPr>
          <w:sz w:val="24"/>
          <w:szCs w:val="24"/>
        </w:rPr>
      </w:pPr>
      <w:r w:rsidRPr="008D1172">
        <w:rPr>
          <w:sz w:val="24"/>
          <w:szCs w:val="24"/>
        </w:rPr>
        <w:t xml:space="preserve"> -  формы документов для заполнения, образцы заполнения документов.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  <w:r w:rsidRPr="008D1172">
        <w:t xml:space="preserve">         4. Заявители на предоставление муниципальной услуги:</w:t>
      </w:r>
    </w:p>
    <w:p w:rsidR="00A82018" w:rsidRPr="008D1172" w:rsidRDefault="00A82018" w:rsidP="006771AC">
      <w:pPr>
        <w:shd w:val="clear" w:color="auto" w:fill="FFFFFF" w:themeFill="background1"/>
        <w:spacing w:line="360" w:lineRule="auto"/>
        <w:ind w:firstLine="720"/>
        <w:jc w:val="both"/>
      </w:pPr>
      <w:r w:rsidRPr="008D1172">
        <w:t>– юридические лица, граждане Российской Федерации, иностранные граждане.</w:t>
      </w:r>
    </w:p>
    <w:p w:rsidR="00A82018" w:rsidRPr="008D1172" w:rsidRDefault="00A82018" w:rsidP="006771AC">
      <w:pPr>
        <w:shd w:val="clear" w:color="auto" w:fill="FFFFFF" w:themeFill="background1"/>
        <w:tabs>
          <w:tab w:val="left" w:pos="2160"/>
        </w:tabs>
        <w:autoSpaceDE w:val="0"/>
        <w:autoSpaceDN w:val="0"/>
        <w:adjustRightInd w:val="0"/>
        <w:spacing w:line="360" w:lineRule="auto"/>
        <w:ind w:firstLine="709"/>
        <w:jc w:val="center"/>
        <w:outlineLvl w:val="1"/>
        <w:rPr>
          <w:b/>
          <w:bCs/>
        </w:rPr>
      </w:pPr>
      <w:r w:rsidRPr="008D1172">
        <w:rPr>
          <w:b/>
          <w:bCs/>
          <w:lang w:val="en-US"/>
        </w:rPr>
        <w:t>II</w:t>
      </w:r>
      <w:r w:rsidRPr="008D1172">
        <w:rPr>
          <w:b/>
          <w:bCs/>
        </w:rPr>
        <w:t xml:space="preserve">. Стандарт предоставления муниципальной услуги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rPr>
          <w:bCs/>
        </w:rPr>
        <w:t>5.</w:t>
      </w:r>
      <w:r w:rsidRPr="008D1172">
        <w:rPr>
          <w:b/>
          <w:bCs/>
        </w:rPr>
        <w:t xml:space="preserve"> </w:t>
      </w:r>
      <w:r w:rsidRPr="008D1172">
        <w:t xml:space="preserve">Наименование муниципальной услуги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  <w:rPr>
          <w:rStyle w:val="a7"/>
          <w:b w:val="0"/>
        </w:rPr>
      </w:pPr>
      <w:r w:rsidRPr="008D1172">
        <w:rPr>
          <w:rStyle w:val="a7"/>
          <w:b w:val="0"/>
        </w:rPr>
        <w:t>Предоставление   в аренду 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гражданам на терри</w:t>
      </w:r>
      <w:r w:rsidR="00DC7F61" w:rsidRPr="008D1172">
        <w:rPr>
          <w:rStyle w:val="a7"/>
          <w:b w:val="0"/>
        </w:rPr>
        <w:t xml:space="preserve">тории  Администрации Бердяушского </w:t>
      </w:r>
      <w:r w:rsidRPr="008D1172">
        <w:rPr>
          <w:rStyle w:val="a7"/>
          <w:b w:val="0"/>
        </w:rPr>
        <w:t xml:space="preserve"> городского поселения </w:t>
      </w:r>
      <w:proofErr w:type="spellStart"/>
      <w:r w:rsidRPr="008D1172">
        <w:rPr>
          <w:rStyle w:val="a7"/>
          <w:b w:val="0"/>
        </w:rPr>
        <w:t>Саткинского</w:t>
      </w:r>
      <w:proofErr w:type="spellEnd"/>
      <w:r w:rsidRPr="008D1172">
        <w:rPr>
          <w:rStyle w:val="a7"/>
          <w:b w:val="0"/>
        </w:rPr>
        <w:t xml:space="preserve">  района Челябинской области.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lastRenderedPageBreak/>
        <w:t>Муниципальную услугу предост</w:t>
      </w:r>
      <w:r w:rsidR="00DC7F61" w:rsidRPr="008D1172">
        <w:t>авляет Администрация Бердяушского</w:t>
      </w:r>
      <w:r w:rsidRPr="008D1172">
        <w:t xml:space="preserve"> городского поселения </w:t>
      </w:r>
      <w:proofErr w:type="spellStart"/>
      <w:r w:rsidRPr="008D1172">
        <w:t>Саткинского</w:t>
      </w:r>
      <w:proofErr w:type="spellEnd"/>
      <w:r w:rsidRPr="008D1172">
        <w:t xml:space="preserve"> района Челябинской области.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Исполнителем муниципальной услуги является Управление  по управлению имуществом и земельным отношениям Администрации </w:t>
      </w:r>
      <w:proofErr w:type="spellStart"/>
      <w:r w:rsidRPr="008D1172">
        <w:t>Саткинского</w:t>
      </w:r>
      <w:proofErr w:type="spellEnd"/>
      <w:r w:rsidRPr="008D1172">
        <w:t xml:space="preserve"> муниципального района (далее Управление)</w:t>
      </w:r>
      <w:r w:rsidR="00E16BF2" w:rsidRPr="008D1172">
        <w:t>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Муниципальная услуга предоставляется гражданину непосредственно Управлением  в одной из следующих форм по выбору гражданина: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1) путем обращения гражданина в орган, предоставляющий муниципальную услугу, с соответствующим заявлением в письменной форме либо в МФЦ для предоставления муниципальной услуги по принципу «одного окна»;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2) в электронной форме с использованием единого портала государственных и муниципальных услуг.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Место нахождения Управления</w:t>
      </w:r>
      <w:proofErr w:type="gramStart"/>
      <w:r w:rsidRPr="008D1172">
        <w:t xml:space="preserve"> :</w:t>
      </w:r>
      <w:proofErr w:type="gramEnd"/>
      <w:r w:rsidRPr="008D1172">
        <w:t xml:space="preserve"> ул. 50 лет ВЛКСМ, д.6 , г. </w:t>
      </w:r>
      <w:proofErr w:type="spellStart"/>
      <w:r w:rsidRPr="008D1172">
        <w:t>Сатка</w:t>
      </w:r>
      <w:proofErr w:type="spellEnd"/>
      <w:r w:rsidRPr="008D1172">
        <w:t>, 456910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Почтовый адрес Комитета: Управления: ул. 50 лет ВЛКСМ, д.6 , г. </w:t>
      </w:r>
      <w:proofErr w:type="spellStart"/>
      <w:r w:rsidRPr="008D1172">
        <w:t>Сатка</w:t>
      </w:r>
      <w:proofErr w:type="spellEnd"/>
      <w:r w:rsidRPr="008D1172">
        <w:t>, 456910..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Электронный адрес Управления: </w:t>
      </w:r>
      <w:hyperlink r:id="rId7" w:history="1">
        <w:r w:rsidRPr="008D1172">
          <w:rPr>
            <w:rStyle w:val="a3"/>
            <w:color w:val="auto"/>
          </w:rPr>
          <w:t>kuizo@</w:t>
        </w:r>
        <w:r w:rsidRPr="008D1172">
          <w:rPr>
            <w:rStyle w:val="a3"/>
            <w:color w:val="auto"/>
            <w:lang w:val="en-US"/>
          </w:rPr>
          <w:t>ynndex</w:t>
        </w:r>
        <w:r w:rsidRPr="008D1172">
          <w:rPr>
            <w:rStyle w:val="a3"/>
            <w:color w:val="auto"/>
          </w:rPr>
          <w:t>.</w:t>
        </w:r>
        <w:proofErr w:type="spellStart"/>
        <w:r w:rsidRPr="008D1172">
          <w:rPr>
            <w:rStyle w:val="a3"/>
            <w:color w:val="auto"/>
          </w:rPr>
          <w:t>ru</w:t>
        </w:r>
        <w:proofErr w:type="spellEnd"/>
      </w:hyperlink>
      <w:r w:rsidRPr="008D1172">
        <w:t>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График работы Управления:</w:t>
      </w:r>
    </w:p>
    <w:tbl>
      <w:tblPr>
        <w:tblpPr w:leftFromText="180" w:rightFromText="180" w:vertAnchor="text" w:tblpY="1"/>
        <w:tblOverlap w:val="never"/>
        <w:tblW w:w="8139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286"/>
        <w:gridCol w:w="4853"/>
      </w:tblGrid>
      <w:tr w:rsidR="00A82018" w:rsidRPr="008D1172" w:rsidTr="00DC7F61">
        <w:trPr>
          <w:tblCellSpacing w:w="0" w:type="dxa"/>
        </w:trPr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- понедельник - четверг</w:t>
            </w:r>
          </w:p>
        </w:tc>
        <w:tc>
          <w:tcPr>
            <w:tcW w:w="5805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с 8 ч. 00 мин. до 17 ч. 00 мин.</w:t>
            </w:r>
          </w:p>
        </w:tc>
      </w:tr>
      <w:tr w:rsidR="00A82018" w:rsidRPr="008D1172" w:rsidTr="00DC7F61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- пятница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с 8 ч. 00 мин. до 16 ч.00 мин.</w:t>
            </w:r>
          </w:p>
        </w:tc>
      </w:tr>
      <w:tr w:rsidR="00A82018" w:rsidRPr="008D1172" w:rsidTr="00DC7F61">
        <w:trPr>
          <w:tblCellSpacing w:w="0" w:type="dxa"/>
        </w:trPr>
        <w:tc>
          <w:tcPr>
            <w:tcW w:w="3690" w:type="dxa"/>
            <w:tcBorders>
              <w:top w:val="single" w:sz="4" w:space="0" w:color="DDDDDD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- обеденный перерыв</w:t>
            </w:r>
          </w:p>
        </w:tc>
        <w:tc>
          <w:tcPr>
            <w:tcW w:w="5805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с 12 ч. до 12 ч. 48 мин.</w:t>
            </w:r>
          </w:p>
        </w:tc>
      </w:tr>
    </w:tbl>
    <w:p w:rsidR="00A82018" w:rsidRPr="008D1172" w:rsidRDefault="00DC7F61" w:rsidP="00DC7F61">
      <w:pPr>
        <w:shd w:val="clear" w:color="auto" w:fill="FFFFFF" w:themeFill="background1"/>
        <w:spacing w:line="360" w:lineRule="auto"/>
        <w:jc w:val="both"/>
      </w:pPr>
      <w:r w:rsidRPr="008D1172">
        <w:br w:type="textWrapping" w:clear="all"/>
      </w:r>
      <w:r w:rsidR="00A82018" w:rsidRPr="008D1172">
        <w:t xml:space="preserve">Место оказания муниципальной услуги: ул. 50 лет ВЛКСМ, д. 6 , г. </w:t>
      </w:r>
      <w:proofErr w:type="spellStart"/>
      <w:r w:rsidR="00A82018" w:rsidRPr="008D1172">
        <w:t>Сатка</w:t>
      </w:r>
      <w:proofErr w:type="spellEnd"/>
      <w:r w:rsidR="00A82018" w:rsidRPr="008D1172">
        <w:t>, 456910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График приема заявлений и документов специалистами отдела: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  - понедельник – четверг              с 8 ч. 30 мин. до 17 ч.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  - пятница                                      с 8 ч. 30 мин. до 16 ч.00 мин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  - обеденный перерыв                  с 12 ч. до 12 ч. 48 мин.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Телефоны для справок: (35161) 42150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Прием граждан осуществляется без предварительной записи в порядке очередности. По телефону и на личном приеме сотрудник Управления, ответственный за предоставление муниципальной услуги (далее - специалист), информирует заявителя по вопросам организации предоставления муниципальной услуги.</w:t>
      </w:r>
    </w:p>
    <w:p w:rsidR="000F5FB9" w:rsidRPr="008D1172" w:rsidRDefault="000F5FB9" w:rsidP="000F5FB9">
      <w:pPr>
        <w:shd w:val="clear" w:color="auto" w:fill="FFFFFF" w:themeFill="background1"/>
        <w:ind w:firstLine="567"/>
        <w:jc w:val="both"/>
      </w:pPr>
      <w:r w:rsidRPr="008D1172">
        <w:t xml:space="preserve">Муниципальное автономное учреждение «Многофункциональный центр по оказанию государственных и муниципальных услуг» </w:t>
      </w:r>
      <w:proofErr w:type="spellStart"/>
      <w:r w:rsidRPr="008D1172">
        <w:t>Саткинского</w:t>
      </w:r>
      <w:proofErr w:type="spellEnd"/>
      <w:r w:rsidRPr="008D1172">
        <w:t xml:space="preserve"> муниципального района (далее - МФЦ) принимает обращения (заявления) юридических лиц, индивидуальных предпринимателей, граждан, их законных представителей о предоставлении муниципальной услуги.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Порядок вза</w:t>
      </w:r>
      <w:r w:rsidR="00DC7F61" w:rsidRPr="008D1172">
        <w:t>имодействия Администрации Бердяуш</w:t>
      </w:r>
      <w:r w:rsidRPr="008D1172">
        <w:t>ского городского поселения  и МФЦ определяется соглашением о взаимодействии.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lastRenderedPageBreak/>
        <w:t xml:space="preserve">Место нахождения МФЦ: ул. ул. </w:t>
      </w:r>
      <w:proofErr w:type="gramStart"/>
      <w:r w:rsidRPr="008D1172">
        <w:t>Солнечная</w:t>
      </w:r>
      <w:proofErr w:type="gramEnd"/>
      <w:r w:rsidRPr="008D1172">
        <w:t xml:space="preserve">, дом 18, г. </w:t>
      </w:r>
      <w:proofErr w:type="spellStart"/>
      <w:r w:rsidRPr="008D1172">
        <w:t>Сатка</w:t>
      </w:r>
      <w:proofErr w:type="spellEnd"/>
      <w:r w:rsidRPr="008D1172">
        <w:t>, 456910.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График работы МФЦ:</w:t>
      </w:r>
    </w:p>
    <w:tbl>
      <w:tblPr>
        <w:tblW w:w="8974" w:type="dxa"/>
        <w:tblCellSpacing w:w="0" w:type="dxa"/>
        <w:tblBorders>
          <w:top w:val="single" w:sz="4" w:space="0" w:color="DDDDDD"/>
          <w:left w:val="single" w:sz="4" w:space="0" w:color="DDDDDD"/>
          <w:bottom w:val="single" w:sz="4" w:space="0" w:color="DDDDDD"/>
          <w:right w:val="single" w:sz="4" w:space="0" w:color="DDDDDD"/>
        </w:tblBorders>
        <w:tblCellMar>
          <w:left w:w="0" w:type="dxa"/>
          <w:right w:w="0" w:type="dxa"/>
        </w:tblCellMar>
        <w:tblLook w:val="04A0"/>
      </w:tblPr>
      <w:tblGrid>
        <w:gridCol w:w="3434"/>
        <w:gridCol w:w="5540"/>
      </w:tblGrid>
      <w:tr w:rsidR="00A82018" w:rsidRPr="008D1172" w:rsidTr="00DC7F61">
        <w:trPr>
          <w:tblCellSpacing w:w="0" w:type="dxa"/>
        </w:trPr>
        <w:tc>
          <w:tcPr>
            <w:tcW w:w="32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 xml:space="preserve">- понедельник </w:t>
            </w:r>
          </w:p>
        </w:tc>
        <w:tc>
          <w:tcPr>
            <w:tcW w:w="5250" w:type="dxa"/>
            <w:tcBorders>
              <w:top w:val="nil"/>
              <w:left w:val="single" w:sz="4" w:space="0" w:color="DDDDDD"/>
              <w:bottom w:val="nil"/>
              <w:right w:val="nil"/>
            </w:tcBorders>
            <w:shd w:val="clear" w:color="auto" w:fill="FFFFFF" w:themeFill="background1"/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с 8ч. до 16 ч.</w:t>
            </w:r>
          </w:p>
        </w:tc>
      </w:tr>
      <w:tr w:rsidR="00A82018" w:rsidRPr="008D1172" w:rsidTr="00A82018">
        <w:trPr>
          <w:tblCellSpacing w:w="0" w:type="dxa"/>
        </w:trPr>
        <w:tc>
          <w:tcPr>
            <w:tcW w:w="3255" w:type="dxa"/>
            <w:tcBorders>
              <w:top w:val="single" w:sz="4" w:space="0" w:color="DDDDDD"/>
              <w:left w:val="nil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- вторник, четверг</w:t>
            </w:r>
          </w:p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 xml:space="preserve">-среда </w:t>
            </w:r>
          </w:p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- пятница</w:t>
            </w:r>
          </w:p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- суббота</w:t>
            </w:r>
          </w:p>
        </w:tc>
        <w:tc>
          <w:tcPr>
            <w:tcW w:w="5250" w:type="dxa"/>
            <w:tcBorders>
              <w:top w:val="single" w:sz="4" w:space="0" w:color="DDDDDD"/>
              <w:left w:val="single" w:sz="4" w:space="0" w:color="DDDDDD"/>
              <w:bottom w:val="nil"/>
              <w:right w:val="nil"/>
            </w:tcBorders>
            <w:tcMar>
              <w:top w:w="103" w:type="dxa"/>
              <w:left w:w="103" w:type="dxa"/>
              <w:bottom w:w="103" w:type="dxa"/>
              <w:right w:w="103" w:type="dxa"/>
            </w:tcMar>
            <w:hideMark/>
          </w:tcPr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с 8ч. до 20 час.</w:t>
            </w:r>
          </w:p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с 8ч. до 18 час</w:t>
            </w:r>
          </w:p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с 9ч. до 17 час</w:t>
            </w:r>
          </w:p>
          <w:p w:rsidR="00A82018" w:rsidRPr="008D1172" w:rsidRDefault="00A82018" w:rsidP="00DC7F61">
            <w:pPr>
              <w:shd w:val="clear" w:color="auto" w:fill="FFFFFF" w:themeFill="background1"/>
              <w:spacing w:line="360" w:lineRule="auto"/>
              <w:jc w:val="both"/>
              <w:rPr>
                <w:lang w:eastAsia="en-US"/>
              </w:rPr>
            </w:pPr>
            <w:r w:rsidRPr="008D1172">
              <w:rPr>
                <w:lang w:eastAsia="en-US"/>
              </w:rPr>
              <w:t>8ч.30мин до 13ч.30мин</w:t>
            </w:r>
          </w:p>
        </w:tc>
      </w:tr>
    </w:tbl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>Телефон МФЦ: 8 (35161) 40805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Предоставление муниципальной услуги в электронной форме осуществляется на базе информационных систем, включая государственные и муниципальные информационные системы, составляющие информационно-технологическую и коммуникационную инф</w:t>
      </w:r>
      <w:r w:rsidR="00E16BF2" w:rsidRPr="008D1172">
        <w:t xml:space="preserve">раструктуру </w:t>
      </w:r>
      <w:r w:rsidRPr="008D1172">
        <w:t>на момент обращения гражданина для предоставления муниципальной услуги.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Результат предоставления муниципальной услуги</w:t>
      </w:r>
      <w:r w:rsidR="00D86F9E" w:rsidRPr="008D1172">
        <w:t>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 6. Результатом предоставления муниципальной услуги является: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- заключенный договор аренды земельных участков находящимися в муниципальной собственности, и земельными участками, государственная собственность на которые не разграничена</w:t>
      </w:r>
      <w:r w:rsidR="00D86F9E" w:rsidRPr="008D1172">
        <w:t>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- решение об отказе в заключени</w:t>
      </w:r>
      <w:proofErr w:type="gramStart"/>
      <w:r w:rsidRPr="008D1172">
        <w:t>и</w:t>
      </w:r>
      <w:proofErr w:type="gramEnd"/>
      <w:r w:rsidR="00D86F9E" w:rsidRPr="008D1172">
        <w:t xml:space="preserve"> </w:t>
      </w:r>
      <w:r w:rsidRPr="008D1172">
        <w:t xml:space="preserve"> договора аренды земельного участка, находящегося  в муниципальной собственности, и земельного участка, государственная собственность на который не разграничена.</w:t>
      </w:r>
    </w:p>
    <w:p w:rsidR="00A82018" w:rsidRPr="008D1172" w:rsidRDefault="00A82018" w:rsidP="00DC7F61">
      <w:pPr>
        <w:widowControl w:val="0"/>
        <w:shd w:val="clear" w:color="auto" w:fill="FFFFFF" w:themeFill="background1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8D1172">
        <w:t xml:space="preserve">  7.  Срок предоставления муниципальной услуги:  -  30  рабочих дней</w:t>
      </w:r>
      <w:r w:rsidR="00D86F9E" w:rsidRPr="008D1172">
        <w:t>.</w:t>
      </w:r>
    </w:p>
    <w:p w:rsidR="00A82018" w:rsidRPr="008D1172" w:rsidRDefault="00A82018" w:rsidP="00DC7F61">
      <w:pPr>
        <w:widowControl w:val="0"/>
        <w:shd w:val="clear" w:color="auto" w:fill="FFFFFF" w:themeFill="background1"/>
        <w:tabs>
          <w:tab w:val="left" w:pos="900"/>
          <w:tab w:val="left" w:pos="1080"/>
          <w:tab w:val="left" w:pos="1260"/>
        </w:tabs>
        <w:spacing w:line="360" w:lineRule="auto"/>
        <w:jc w:val="both"/>
      </w:pPr>
      <w:r w:rsidRPr="008D1172">
        <w:t xml:space="preserve">  8.  Правовые основания для предоставления муниципальной услуги: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Земельный кодекс Российской Федерации;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Гражданский кодекс Российской Федерации;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Градостроительный кодекс Российской Федерации;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Водный кодекс Российской Федерации;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 г"/>
        </w:smartTagPr>
        <w:r w:rsidRPr="008D1172">
          <w:t>1997 г</w:t>
        </w:r>
      </w:smartTag>
      <w:r w:rsidRPr="008D1172">
        <w:t>. № 122-ФЗ «О государственной регистрации прав на недвижимое имущество и сделок с ним»;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 xml:space="preserve">Федеральный закон Российской Федерации от 15 апреля </w:t>
      </w:r>
      <w:smartTag w:uri="urn:schemas-microsoft-com:office:smarttags" w:element="metricconverter">
        <w:smartTagPr>
          <w:attr w:name="ProductID" w:val="1998 г"/>
        </w:smartTagPr>
        <w:r w:rsidRPr="008D1172">
          <w:t>1998 г</w:t>
        </w:r>
      </w:smartTag>
      <w:r w:rsidRPr="008D1172">
        <w:t>. № 66-ФЗ «О садоводческих, огороднических и дачных некоммерческих объединениях граждан»;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 xml:space="preserve">Федеральный закон Российской Федерации от 21 октября </w:t>
      </w:r>
      <w:smartTag w:uri="urn:schemas-microsoft-com:office:smarttags" w:element="metricconverter">
        <w:smartTagPr>
          <w:attr w:name="ProductID" w:val="2001 г"/>
        </w:smartTagPr>
        <w:r w:rsidRPr="008D1172">
          <w:t>2001 г</w:t>
        </w:r>
      </w:smartTag>
      <w:r w:rsidRPr="008D1172">
        <w:t>. № 137-ФЗ «О введении в действие Земельного кодекса Российской Федерации»;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lastRenderedPageBreak/>
        <w:t>Федеральный закон Российской Федерации от 06.10.2003 г. № 131-ФЗ «Об общих принципах организации местного самоуправления в РФ»;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 xml:space="preserve">Федеральный закон Российской Федерации от 24 июля </w:t>
      </w:r>
      <w:smartTag w:uri="urn:schemas-microsoft-com:office:smarttags" w:element="metricconverter">
        <w:smartTagPr>
          <w:attr w:name="ProductID" w:val="2007 г"/>
        </w:smartTagPr>
        <w:r w:rsidRPr="008D1172">
          <w:t>2007 г</w:t>
        </w:r>
      </w:smartTag>
      <w:r w:rsidRPr="008D1172">
        <w:t xml:space="preserve">. № 221-ФЗ «О государственном кадастре недвижимости»; 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Федеральный закон Российской Федерации от 27.07.2010 г. № 210-ФЗ «Об организации предоставления государственных и муниципальных услуг»;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Федеральный закон Российской Федерации от 6 апреля 2011 года № 63-ФЗ «Об электронной подписи»;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Постановление Правительства Российской Федерации от 25.06.2012 г.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 xml:space="preserve">Постановление Правительства Российской Федерации от 22.12.2012 г. № 1376 «Об утверждении </w:t>
      </w:r>
      <w:proofErr w:type="gramStart"/>
      <w:r w:rsidRPr="008D1172">
        <w:t>Правил организации деятельности многофункциональных центров предоставления государственных</w:t>
      </w:r>
      <w:proofErr w:type="gramEnd"/>
      <w:r w:rsidRPr="008D1172">
        <w:t xml:space="preserve"> и муниципальных услуг»;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Указ Президента Российской Федерации от 09.01.2011 г. № 26 «Об утверждении перечня приграничных территорий, на которых иностранные граждане, лица без гражданства и иностранные юридические лица не могут обладать на праве собственности земельными участками»;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 xml:space="preserve">Приказ Минэкономразвития от 13 сентября </w:t>
      </w:r>
      <w:smartTag w:uri="urn:schemas-microsoft-com:office:smarttags" w:element="metricconverter">
        <w:smartTagPr>
          <w:attr w:name="ProductID" w:val="2011 г"/>
        </w:smartTagPr>
        <w:r w:rsidRPr="008D1172">
          <w:t>2011 г</w:t>
        </w:r>
      </w:smartTag>
      <w:r w:rsidRPr="008D1172">
        <w:t>.  № 475 «Об утверждении перечня документов, необходимых для приобретения прав на земельный участок»;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autoSpaceDE w:val="0"/>
        <w:autoSpaceDN w:val="0"/>
        <w:adjustRightInd w:val="0"/>
        <w:spacing w:line="360" w:lineRule="auto"/>
        <w:ind w:left="0" w:firstLine="540"/>
        <w:jc w:val="both"/>
      </w:pPr>
      <w:r w:rsidRPr="008D1172">
        <w:t>Закон Челябинской области от 28 апреля 2011г. № 120-ЗО «О земельных отношениях»;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8D1172">
        <w:t>Постановления Правительства Челябинской области от 19.09.2012 № 478-П «О порядке определения цены земельных участков, находящихся в государственной собственности Челябинской области или государственная собственность на которые не разграничена, и их оплаты при передаче собственникам зданий, строений, сооружений, расположенных на этих земельных участках»;</w:t>
      </w:r>
    </w:p>
    <w:p w:rsidR="00A82018" w:rsidRPr="008D1172" w:rsidRDefault="00A82018" w:rsidP="00DC7F61">
      <w:pPr>
        <w:numPr>
          <w:ilvl w:val="0"/>
          <w:numId w:val="1"/>
        </w:numPr>
        <w:shd w:val="clear" w:color="auto" w:fill="FFFFFF" w:themeFill="background1"/>
        <w:tabs>
          <w:tab w:val="num" w:pos="0"/>
          <w:tab w:val="left" w:pos="900"/>
        </w:tabs>
        <w:spacing w:line="360" w:lineRule="auto"/>
        <w:ind w:left="0" w:firstLine="540"/>
        <w:jc w:val="both"/>
      </w:pPr>
      <w:r w:rsidRPr="008D1172">
        <w:t>Федеральный закон от 23.06.2014 № 171-ФЗ  «О внесении изменений в Земельный кодекс Российской Федерации и отдельные законодательные акты Российской Федерации»</w:t>
      </w:r>
    </w:p>
    <w:p w:rsidR="00A82018" w:rsidRPr="008D1172" w:rsidRDefault="00A82018" w:rsidP="00DC7F61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8D1172"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в том числе в электронной форме:</w:t>
      </w:r>
    </w:p>
    <w:p w:rsidR="00A82018" w:rsidRPr="008D1172" w:rsidRDefault="00D86F9E" w:rsidP="00DC7F6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jc w:val="both"/>
      </w:pPr>
      <w:r w:rsidRPr="008D1172">
        <w:t>заявление (Приложение 2);</w:t>
      </w:r>
    </w:p>
    <w:p w:rsidR="00A82018" w:rsidRPr="008D1172" w:rsidRDefault="00D86F9E" w:rsidP="00DC7F6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8D1172">
        <w:t>к</w:t>
      </w:r>
      <w:r w:rsidR="00A82018" w:rsidRPr="008D1172">
        <w:t>опия документа, удостоверяющего личность заявителя (заявителей), являющегося физическим лицом, либо личность представителя фи</w:t>
      </w:r>
      <w:r w:rsidRPr="008D1172">
        <w:t>зического или юридического лица;</w:t>
      </w:r>
    </w:p>
    <w:p w:rsidR="00A82018" w:rsidRPr="008D1172" w:rsidRDefault="00D86F9E" w:rsidP="00DC7F6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8D1172">
        <w:lastRenderedPageBreak/>
        <w:t>к</w:t>
      </w:r>
      <w:r w:rsidR="00A82018" w:rsidRPr="008D1172">
        <w:t>опия документа, удостоверяющего права (полномочия) представителя физического  или  юридического  лица,  если  с  заявлением     обращается предс</w:t>
      </w:r>
      <w:r w:rsidRPr="008D1172">
        <w:t>тавитель заявителя (заявителей);</w:t>
      </w:r>
    </w:p>
    <w:p w:rsidR="00A82018" w:rsidRPr="008D1172" w:rsidRDefault="00D86F9E" w:rsidP="00DC7F6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num" w:pos="0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8D1172">
        <w:t>п</w:t>
      </w:r>
      <w:r w:rsidR="00A82018" w:rsidRPr="008D1172">
        <w:t>ри  наличии  зданий,  строений,  сооружений  на   приобретаемом земельном участке копии документов, удостоверяющих  (устанавливающих)  права   на такое здание, строение, сооружение, если право на такое здание, строение, сооружение  в  соответствии  с  законодательством  Российской   Федерации признается возникшим независимо от его регистрации в Едином государственном реестра прав   на недвижимое имуществ</w:t>
      </w:r>
      <w:r w:rsidRPr="008D1172">
        <w:t>о и сделок с ним (далее - ЕГРП);</w:t>
      </w:r>
      <w:proofErr w:type="gramEnd"/>
    </w:p>
    <w:p w:rsidR="00A82018" w:rsidRPr="008D1172" w:rsidRDefault="00D86F9E" w:rsidP="00DC7F6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r w:rsidRPr="008D1172">
        <w:t>к</w:t>
      </w:r>
      <w:r w:rsidR="00A82018" w:rsidRPr="008D1172">
        <w:t>опии документов, удостоверяющих  (устанавливающих)  права   на приобретаемый земельный участок, если право на данный земельный участок в соответствии  с  законодательством  Российской   Федерации     признается возникшим незав</w:t>
      </w:r>
      <w:r w:rsidRPr="008D1172">
        <w:t>исимо от его регистрации в ЕГРП;</w:t>
      </w:r>
    </w:p>
    <w:p w:rsidR="00A82018" w:rsidRPr="008D1172" w:rsidRDefault="00D86F9E" w:rsidP="00DC7F61">
      <w:pPr>
        <w:widowControl w:val="0"/>
        <w:numPr>
          <w:ilvl w:val="0"/>
          <w:numId w:val="2"/>
        </w:numPr>
        <w:shd w:val="clear" w:color="auto" w:fill="FFFFFF" w:themeFill="background1"/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ind w:left="0" w:firstLine="360"/>
        <w:jc w:val="both"/>
      </w:pPr>
      <w:proofErr w:type="gramStart"/>
      <w:r w:rsidRPr="008D1172">
        <w:t>с</w:t>
      </w:r>
      <w:r w:rsidR="00A82018" w:rsidRPr="008D1172">
        <w:t xml:space="preserve">ообщение  заявителя  (заявителей),  содержащее  перечень  всех зданий, строений, сооружений,  расположенных  на  земельном    участке, в отношении которого подано заявление о приобретении прав, с указанием (при их наличии у заявителя) их кадастровых (инвентарных) </w:t>
      </w:r>
      <w:r w:rsidRPr="008D1172">
        <w:t>номеров и   адресных ориентиров;</w:t>
      </w:r>
      <w:proofErr w:type="gramEnd"/>
    </w:p>
    <w:p w:rsidR="00A82018" w:rsidRPr="008D1172" w:rsidRDefault="00D86F9E" w:rsidP="00DC7F61">
      <w:pPr>
        <w:widowControl w:val="0"/>
        <w:shd w:val="clear" w:color="auto" w:fill="FFFFFF" w:themeFill="background1"/>
        <w:spacing w:line="360" w:lineRule="auto"/>
        <w:jc w:val="both"/>
      </w:pPr>
      <w:r w:rsidRPr="008D1172">
        <w:t xml:space="preserve">      7) к</w:t>
      </w:r>
      <w:r w:rsidR="00A82018" w:rsidRPr="008D1172">
        <w:t>опия свидетельства о  государственной  регистрации   физического лица в  качестве  индивидуального  предпринимателя  (для   индивидуальных предпринимателей), копия  свидетельства  о  государственной   регистрации юридического лица (для юридических лиц) или выписка  из   государственных реестров  о  юридическом  лице  или   индивидуальном     предпринимателе, являющемся заявителем, ходатайствующим о приобрете</w:t>
      </w:r>
      <w:r w:rsidRPr="008D1172">
        <w:t>нии прав на   земельный участок;</w:t>
      </w:r>
    </w:p>
    <w:p w:rsidR="00A82018" w:rsidRPr="008D1172" w:rsidRDefault="00D86F9E" w:rsidP="00DC7F61">
      <w:pPr>
        <w:widowControl w:val="0"/>
        <w:shd w:val="clear" w:color="auto" w:fill="FFFFFF" w:themeFill="background1"/>
        <w:spacing w:line="360" w:lineRule="auto"/>
        <w:jc w:val="both"/>
      </w:pPr>
      <w:r w:rsidRPr="008D1172">
        <w:t xml:space="preserve">     8) п</w:t>
      </w:r>
      <w:r w:rsidR="00A82018" w:rsidRPr="008D1172">
        <w:t>ри  наличии  зданий,  строений,  сооружений  на   приобретаемом земельном участке - выписка из ЕГРП о правах  на   здание, строение, сооружение, находящиеся на  приобретаемом  земельном   участке или  уведомление об отсутствии  в  ЕГРП  запрашиваемых    сведений о зарегистрированных правах на указанные здания, строения, сооружения</w:t>
      </w:r>
      <w:r w:rsidRPr="008D1172">
        <w:t>;</w:t>
      </w:r>
    </w:p>
    <w:p w:rsidR="00A82018" w:rsidRPr="008D1172" w:rsidRDefault="00D86F9E" w:rsidP="00DC7F61">
      <w:pPr>
        <w:pStyle w:val="a4"/>
        <w:widowControl w:val="0"/>
        <w:numPr>
          <w:ilvl w:val="0"/>
          <w:numId w:val="3"/>
        </w:numPr>
        <w:shd w:val="clear" w:color="auto" w:fill="FFFFFF" w:themeFill="background1"/>
        <w:spacing w:line="360" w:lineRule="auto"/>
        <w:ind w:left="0" w:firstLine="240"/>
        <w:jc w:val="both"/>
      </w:pPr>
      <w:r w:rsidRPr="008D1172">
        <w:t>в</w:t>
      </w:r>
      <w:r w:rsidR="00A82018" w:rsidRPr="008D1172">
        <w:t>ыписка из ЕГРП о правах на приобретаемый земельный участок или уведомление об отсутствии  в  ЕГРП  запрашиваемых    сведений о зарегистрированных правах на указанный земельный участок</w:t>
      </w:r>
      <w:r w:rsidRPr="008D1172">
        <w:t>;</w:t>
      </w:r>
    </w:p>
    <w:p w:rsidR="00A82018" w:rsidRPr="008D1172" w:rsidRDefault="00D86F9E" w:rsidP="00DC7F61">
      <w:pPr>
        <w:widowControl w:val="0"/>
        <w:shd w:val="clear" w:color="auto" w:fill="FFFFFF" w:themeFill="background1"/>
        <w:spacing w:line="360" w:lineRule="auto"/>
        <w:ind w:firstLine="240"/>
        <w:jc w:val="both"/>
      </w:pPr>
      <w:r w:rsidRPr="008D1172">
        <w:t>10) к</w:t>
      </w:r>
      <w:r w:rsidR="00A82018" w:rsidRPr="008D1172">
        <w:t>адастровый паспорт земельного участка либо кадастровая выписка о земельном участке.</w:t>
      </w:r>
    </w:p>
    <w:p w:rsidR="00A82018" w:rsidRPr="008D1172" w:rsidRDefault="00A82018" w:rsidP="00DC7F61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8D1172">
        <w:t>Заявление и документы, предусмотренные настоящим пунктом Административного регламента, подаются на бумажном носителе или в форме электронного документа.</w:t>
      </w:r>
    </w:p>
    <w:p w:rsidR="00A82018" w:rsidRPr="008D1172" w:rsidRDefault="00A82018" w:rsidP="00DC7F61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8D1172">
        <w:t xml:space="preserve">Заявление и приложенные к нему документы не должны содержать подчисток, </w:t>
      </w:r>
      <w:r w:rsidRPr="008D1172">
        <w:lastRenderedPageBreak/>
        <w:t>приписок, зачеркнутых слов и иных неоговоренных исправлений, тексты в них должны быть написаны разборчиво, без сокращений.</w:t>
      </w:r>
    </w:p>
    <w:p w:rsidR="00A82018" w:rsidRPr="008D1172" w:rsidRDefault="00A82018" w:rsidP="00DC7F61">
      <w:pPr>
        <w:widowControl w:val="0"/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line="360" w:lineRule="auto"/>
        <w:ind w:firstLine="540"/>
        <w:jc w:val="both"/>
      </w:pPr>
      <w:r w:rsidRPr="008D1172">
        <w:t>Копии документов, прилагаемых к заявлению, направленные заявителем по почте должны быть нотариально удостоверены.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При предоставлении муниципальной услуги запрещается требовать от заявителей документов, указанных в п.п. 7,8,9,10 Административного регламента.</w:t>
      </w:r>
    </w:p>
    <w:p w:rsidR="00A82018" w:rsidRPr="008D1172" w:rsidRDefault="00A82018" w:rsidP="00DC7F61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8D1172">
        <w:t>10. Исчерпывающий перечень оснований для приостановления или отказа в предоставлении муниципальной услуги:</w:t>
      </w:r>
    </w:p>
    <w:p w:rsidR="00A82018" w:rsidRPr="008D1172" w:rsidRDefault="00A82018" w:rsidP="00DC7F61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8D1172">
        <w:t xml:space="preserve">10.1. Приостановление предоставления муниципальной услуги осуществляется в случае </w:t>
      </w:r>
      <w:proofErr w:type="gramStart"/>
      <w:r w:rsidRPr="008D1172">
        <w:t>необходимости утверждения схемы расположения земельного участка</w:t>
      </w:r>
      <w:proofErr w:type="gramEnd"/>
      <w:r w:rsidRPr="008D1172">
        <w:t xml:space="preserve"> на кадастровом плане или кадастровой карте соответствующей территории и проведения государственного кадастрового учета земельного участка.</w:t>
      </w:r>
    </w:p>
    <w:p w:rsidR="00A82018" w:rsidRPr="008D1172" w:rsidRDefault="00A82018" w:rsidP="00DC7F61">
      <w:pPr>
        <w:shd w:val="clear" w:color="auto" w:fill="FFFFFF" w:themeFill="background1"/>
        <w:tabs>
          <w:tab w:val="left" w:pos="851"/>
          <w:tab w:val="left" w:pos="1134"/>
        </w:tabs>
        <w:spacing w:line="360" w:lineRule="auto"/>
        <w:ind w:left="142" w:firstLine="398"/>
        <w:jc w:val="both"/>
      </w:pPr>
      <w:r w:rsidRPr="008D1172">
        <w:t>10.2. Основания для отказа в предоставлении муниципальной услуги: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а) не представлены документы, указанные в   </w:t>
      </w:r>
      <w:proofErr w:type="spellStart"/>
      <w:r w:rsidRPr="008D1172">
        <w:t>п</w:t>
      </w:r>
      <w:proofErr w:type="gramStart"/>
      <w:r w:rsidRPr="008D1172">
        <w:t>.п</w:t>
      </w:r>
      <w:proofErr w:type="spellEnd"/>
      <w:proofErr w:type="gramEnd"/>
      <w:r w:rsidRPr="008D1172">
        <w:t xml:space="preserve"> 1-6  данного раздела Административного регламента;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б) с заявлением обратилось ненадлежащее лицо;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rPr>
          <w:bCs/>
        </w:rPr>
        <w:t>в) в случае нахождения на рассмотрении в судебных органах  спора о правах на заявляемый земельный участок;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 г) земельный участок относится к землям, которыми в соответствии с законодательством Российской Федерации органы местного самоуправления не вправе распоряжаться;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proofErr w:type="spellStart"/>
      <w:r w:rsidRPr="008D1172">
        <w:t>д</w:t>
      </w:r>
      <w:proofErr w:type="spellEnd"/>
      <w:r w:rsidRPr="008D1172">
        <w:t>) в Едином государственном реестре прав на недвижимое имущество и сделок с ним содержатся сведения о зарегистрированных правах иного лица на здание, строение, сооружение, находящиеся на приобретаемом земельном участке;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е)  в Едином государственном реестре прав на недвижимое имущество и сделок с ним содержатся сведения о зарегистрированных правах иного лица на приобретаемый земельный участок;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 ж)  испрашиваемый земельный участок изъят из оборота;</w:t>
      </w:r>
    </w:p>
    <w:p w:rsidR="00A82018" w:rsidRPr="008D1172" w:rsidRDefault="00A82018" w:rsidP="00DC7F61">
      <w:pPr>
        <w:pStyle w:val="ConsNormal"/>
        <w:shd w:val="clear" w:color="auto" w:fill="FFFFFF" w:themeFill="background1"/>
        <w:spacing w:line="36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11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1172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8D1172">
        <w:rPr>
          <w:rFonts w:ascii="Times New Roman" w:hAnsi="Times New Roman" w:cs="Times New Roman"/>
          <w:sz w:val="24"/>
          <w:szCs w:val="24"/>
        </w:rPr>
        <w:t>) испрашиваемый земельный участок относится к землям, ограниченным в обороте, за исключением случаев, установленных федеральными законами</w:t>
      </w:r>
      <w:r w:rsidRPr="008D1172">
        <w:rPr>
          <w:rFonts w:ascii="Times New Roman" w:hAnsi="Times New Roman" w:cs="Times New Roman"/>
          <w:bCs/>
          <w:sz w:val="24"/>
          <w:szCs w:val="24"/>
        </w:rPr>
        <w:t>;</w:t>
      </w:r>
    </w:p>
    <w:p w:rsidR="00A82018" w:rsidRPr="008D1172" w:rsidRDefault="00A82018" w:rsidP="00DC7F61">
      <w:pPr>
        <w:pStyle w:val="ConsNormal"/>
        <w:shd w:val="clear" w:color="auto" w:fill="FFFFFF" w:themeFill="background1"/>
        <w:tabs>
          <w:tab w:val="left" w:pos="900"/>
        </w:tabs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D1172">
        <w:rPr>
          <w:rFonts w:ascii="Times New Roman" w:hAnsi="Times New Roman" w:cs="Times New Roman"/>
          <w:sz w:val="24"/>
          <w:szCs w:val="24"/>
        </w:rPr>
        <w:t>и) наличие ранее принятого решения об отводе (предоставлении) испрашиваемого земельного участка другому лицу;</w:t>
      </w:r>
    </w:p>
    <w:p w:rsidR="00DC7F61" w:rsidRPr="008D1172" w:rsidRDefault="00A82018" w:rsidP="006771AC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к) испрашиваемый земельный участок расположен в пределах береговой полосы, установленной в соответствии с Водным кодексом Российской Федерации, а также в случае, если пруд, обводненный карьер, расположенные в границах земельного участка, составляют  территорию общего пользования;</w:t>
      </w:r>
    </w:p>
    <w:p w:rsidR="00A82018" w:rsidRPr="008D1172" w:rsidRDefault="00A82018" w:rsidP="00DC7F61">
      <w:pPr>
        <w:widowControl w:val="0"/>
        <w:shd w:val="clear" w:color="auto" w:fill="FFFFFF" w:themeFill="background1"/>
        <w:spacing w:line="360" w:lineRule="auto"/>
        <w:ind w:firstLine="540"/>
        <w:jc w:val="both"/>
      </w:pPr>
      <w:r w:rsidRPr="008D1172">
        <w:lastRenderedPageBreak/>
        <w:t>11. Муниципальная услуга предоставляется бесплатно.</w:t>
      </w:r>
    </w:p>
    <w:p w:rsidR="00A82018" w:rsidRPr="008D1172" w:rsidRDefault="00DC7F61" w:rsidP="00DC7F61">
      <w:pPr>
        <w:shd w:val="clear" w:color="auto" w:fill="FFFFFF" w:themeFill="background1"/>
        <w:spacing w:line="360" w:lineRule="auto"/>
        <w:ind w:firstLine="567"/>
      </w:pPr>
      <w:r w:rsidRPr="008D1172">
        <w:t xml:space="preserve">    </w:t>
      </w:r>
      <w:r w:rsidR="00A82018" w:rsidRPr="008D1172">
        <w:t>Срок ожидания в очереди при подаче запроса о предоставлении  муниципальной услуги и при получении результата предоставления муниципальной услуги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    </w:t>
      </w:r>
      <w:r w:rsidR="00DC7F61" w:rsidRPr="008D1172">
        <w:t xml:space="preserve">   </w:t>
      </w:r>
      <w:r w:rsidRPr="008D1172">
        <w:t xml:space="preserve">12. 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- </w:t>
      </w:r>
      <w:r w:rsidRPr="00FD5176">
        <w:rPr>
          <w:b/>
        </w:rPr>
        <w:t>15 минут.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  <w:r w:rsidRPr="008D1172">
        <w:t>Срок регистрации запроса заявителя о предоставлении муниципальной услуги</w:t>
      </w:r>
    </w:p>
    <w:p w:rsidR="00A82018" w:rsidRPr="008D1172" w:rsidRDefault="00DC7F61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 </w:t>
      </w:r>
      <w:r w:rsidR="00A82018" w:rsidRPr="008D1172">
        <w:t>13. Заявление юридического лица, индивидуального предпринимателя, гражданина, их законных представителей (приложение 1) подлежит регистрации в день их получения в журнале регистрации.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Заявления, поступившие по электронной почте, </w:t>
      </w:r>
      <w:proofErr w:type="gramStart"/>
      <w:r w:rsidRPr="008D1172">
        <w:t>распечатываются на бумажном носителе и в дальнейшем работа с ними ведется</w:t>
      </w:r>
      <w:proofErr w:type="gramEnd"/>
      <w:r w:rsidRPr="008D1172">
        <w:t xml:space="preserve"> в установленном действующим законодательством Российской Федерации порядке.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</w:pPr>
      <w:r w:rsidRPr="008D1172">
        <w:t>Требования к помещениям, в которых предоставляется муниципальная услуга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14.  Помещения для предоставления муниципальной услуги находятся по адресу: ул. 50 лет ВЛКСМ, д.6 , г. </w:t>
      </w:r>
      <w:proofErr w:type="spellStart"/>
      <w:r w:rsidRPr="008D1172">
        <w:t>Сатка</w:t>
      </w:r>
      <w:proofErr w:type="spellEnd"/>
      <w:r w:rsidRPr="008D1172">
        <w:t>, 456910 , и должны соответствовать следующим требованиям: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1) вход оборудуется информационной табличкой (вывеской), содержащей информацию о наименовании и режиме работы органа местного самоуправления, предоставляющего муниципальную услугу;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2) места, предназначенные для ознакомления заявителей с информационными материалами, оборудуются информационными стендами, стульями и столами для возможности оформления заявления;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3) места ожидания должны быть комфортными для заявителей и создавать оптимальные условия для работы специалистов. Количество мест ожидания должно быть не менее двух;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4) места для оформления заявлений оборудуются стульями, столами, обеспечиваются письменными принадлежностями;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5) кабинет приема заявителей должен быть оборудован табличкой с указанием номера кабинета, фамилии, имени, отчества и должности специалиста, ответственного за предоставление муниципальной услуги, времени приема заявителей;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6) рабочее место специалиста, осуществляющего прием заявителей, оборудуется персональным компьютером с возможностью доступа к необходимым информационным базам данных, телефонной связью, множительной техникой.</w:t>
      </w:r>
    </w:p>
    <w:p w:rsidR="00A82018" w:rsidRPr="008D1172" w:rsidRDefault="00A82018" w:rsidP="00D86F9E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Помещения МФЦ для работы с заявителями оборудуются в соответствии с регламентом МФЦ.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  <w:r w:rsidRPr="008D1172">
        <w:t>Показатели доступности и качества предоставления муниципальной услуги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lastRenderedPageBreak/>
        <w:t xml:space="preserve"> 15. Показателями доступности муниципальной услуги являются удобный график приема посетителей, минимальное количество взаимодействий заявителя со специалистами при предоставлении муниципальной услуги и продолжительность таких взаимодействий, возможность получения информации о ходе предоставления муниципальной услуги, разнообразие способов обращения заявителей за предоставлением муниципальной услуги (письменно, по электронной почте, лично).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Показателями качества являются предоставление муниципальной услуги в установленные сроки и в полном объеме, соответствие подготовленных документов требованиям действующего законодательства Российской Федерации.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Консультирование по вопросам предоставления муниципальной услуги проводится специалистами в устной (лично или по телефону) и письменной форме. При консультировании заявителей специалисты подробно информируют обратившихся по вопросам предоставления муниципальной услуги. Время консультирования каждого заявителя не должно превышать 20 минут.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Информирование в письменной форме осуществляется при получении обращения заявителя о предоставлении письменной консультации по процедуре предоставления муниципальной услуги.</w:t>
      </w:r>
    </w:p>
    <w:p w:rsidR="00A82018" w:rsidRPr="008D1172" w:rsidRDefault="00A82018" w:rsidP="006771AC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>Ответ на обращение готовится в течение 30 дней со дня регистрации письменного обращения и направляется по почтовому адресу, указанному в обращении.</w:t>
      </w:r>
    </w:p>
    <w:p w:rsidR="00A82018" w:rsidRPr="008D1172" w:rsidRDefault="00A82018" w:rsidP="006771AC">
      <w:pPr>
        <w:pStyle w:val="TextBas"/>
        <w:shd w:val="clear" w:color="auto" w:fill="FFFFFF" w:themeFill="background1"/>
        <w:spacing w:line="360" w:lineRule="auto"/>
        <w:ind w:firstLine="567"/>
        <w:jc w:val="center"/>
        <w:rPr>
          <w:b/>
          <w:bCs/>
          <w:sz w:val="24"/>
          <w:szCs w:val="24"/>
        </w:rPr>
      </w:pPr>
      <w:r w:rsidRPr="008D1172">
        <w:rPr>
          <w:b/>
          <w:bCs/>
          <w:sz w:val="24"/>
          <w:szCs w:val="24"/>
        </w:rPr>
        <w:t>III. Состав, последовательность и сроки выполнения административных процедур, требования к их выполнению, в том числе особенности выполнения административных процедур в электронной форме</w:t>
      </w:r>
    </w:p>
    <w:p w:rsidR="00A82018" w:rsidRPr="008D1172" w:rsidRDefault="00A82018" w:rsidP="00DC7F61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  <w:r w:rsidRPr="008D1172">
        <w:rPr>
          <w:sz w:val="24"/>
          <w:szCs w:val="24"/>
        </w:rPr>
        <w:t>16. Предоставление муниципальной услуги включает в себя следующие административные процедуры:</w:t>
      </w:r>
    </w:p>
    <w:p w:rsidR="00A82018" w:rsidRPr="008D1172" w:rsidRDefault="00A82018" w:rsidP="00DC7F61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  <w:r w:rsidRPr="008D1172"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A82018" w:rsidRPr="008D1172" w:rsidRDefault="00A82018" w:rsidP="00DC7F61">
      <w:pPr>
        <w:pStyle w:val="TextBas"/>
        <w:shd w:val="clear" w:color="auto" w:fill="FFFFFF" w:themeFill="background1"/>
        <w:spacing w:line="360" w:lineRule="auto"/>
        <w:ind w:firstLine="567"/>
        <w:rPr>
          <w:sz w:val="24"/>
          <w:szCs w:val="24"/>
        </w:rPr>
      </w:pPr>
      <w:r w:rsidRPr="008D1172">
        <w:rPr>
          <w:sz w:val="24"/>
          <w:szCs w:val="24"/>
        </w:rPr>
        <w:t>- формирование и направление межведомственных запросов о предоставлении документов, необходимых для предоставления муниципальной услуги;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- рассмотрение заявления и подготовка проекта решения о предоставлении земельного участка в аренду  (мотивированного отказа в предоставлении муниципальной услуги);</w:t>
      </w:r>
    </w:p>
    <w:p w:rsidR="00A82018" w:rsidRPr="008D1172" w:rsidRDefault="00A82018" w:rsidP="00D86F9E">
      <w:pPr>
        <w:shd w:val="clear" w:color="auto" w:fill="FFFFFF" w:themeFill="background1"/>
        <w:tabs>
          <w:tab w:val="left" w:pos="900"/>
        </w:tabs>
        <w:spacing w:line="360" w:lineRule="auto"/>
        <w:ind w:firstLine="540"/>
        <w:jc w:val="both"/>
      </w:pPr>
      <w:r w:rsidRPr="008D1172">
        <w:t>- подписание проекта договора заявителем и выдача готового договора  заявителю (направление мотивированного отказа).</w:t>
      </w:r>
    </w:p>
    <w:p w:rsidR="00A82018" w:rsidRPr="008D1172" w:rsidRDefault="00A82018" w:rsidP="00DC7F61">
      <w:pPr>
        <w:pStyle w:val="TextBas"/>
        <w:shd w:val="clear" w:color="auto" w:fill="FFFFFF" w:themeFill="background1"/>
        <w:tabs>
          <w:tab w:val="left" w:pos="900"/>
        </w:tabs>
        <w:spacing w:line="360" w:lineRule="auto"/>
        <w:ind w:firstLine="540"/>
        <w:rPr>
          <w:sz w:val="24"/>
          <w:szCs w:val="24"/>
        </w:rPr>
      </w:pPr>
      <w:r w:rsidRPr="008D1172">
        <w:rPr>
          <w:sz w:val="24"/>
          <w:szCs w:val="24"/>
        </w:rPr>
        <w:t xml:space="preserve">17. Приём и регистрация заявления и документов, необходимых для предоставления муниципальной услуги. </w:t>
      </w:r>
    </w:p>
    <w:p w:rsidR="00A82018" w:rsidRPr="008D1172" w:rsidRDefault="00A82018" w:rsidP="00DC7F61">
      <w:pPr>
        <w:pStyle w:val="TextBas"/>
        <w:shd w:val="clear" w:color="auto" w:fill="FFFFFF" w:themeFill="background1"/>
        <w:tabs>
          <w:tab w:val="left" w:pos="360"/>
        </w:tabs>
        <w:spacing w:line="360" w:lineRule="auto"/>
        <w:rPr>
          <w:sz w:val="24"/>
          <w:szCs w:val="24"/>
        </w:rPr>
      </w:pPr>
      <w:r w:rsidRPr="008D1172">
        <w:rPr>
          <w:sz w:val="24"/>
          <w:szCs w:val="24"/>
        </w:rPr>
        <w:lastRenderedPageBreak/>
        <w:t xml:space="preserve">         17.1. Основанием для начала предоставления государственной услуги является поступление заявления и других документов, указанных в пункте 1-6  настоящего Административного регламента. </w:t>
      </w:r>
    </w:p>
    <w:p w:rsidR="00A82018" w:rsidRPr="008D1172" w:rsidRDefault="00DC7F61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17.2.</w:t>
      </w:r>
      <w:r w:rsidR="00A82018" w:rsidRPr="008D1172">
        <w:t xml:space="preserve"> Максимальное время выполнения административной процедуры по приему и регистрации документов составляет 30 минут.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17.3. Результатом выполнения административной процедуры является прием и регистрация заявления и приложенных к нему документов.</w:t>
      </w:r>
    </w:p>
    <w:p w:rsidR="00A82018" w:rsidRPr="008D1172" w:rsidRDefault="00A82018" w:rsidP="00DC7F61">
      <w:pPr>
        <w:pStyle w:val="TextBas"/>
        <w:shd w:val="clear" w:color="auto" w:fill="FFFFFF" w:themeFill="background1"/>
        <w:tabs>
          <w:tab w:val="left" w:pos="720"/>
          <w:tab w:val="left" w:pos="900"/>
          <w:tab w:val="left" w:pos="1080"/>
        </w:tabs>
        <w:spacing w:line="360" w:lineRule="auto"/>
        <w:ind w:firstLine="540"/>
        <w:rPr>
          <w:i/>
          <w:sz w:val="24"/>
          <w:szCs w:val="24"/>
        </w:rPr>
      </w:pPr>
      <w:r w:rsidRPr="008D1172">
        <w:rPr>
          <w:sz w:val="24"/>
          <w:szCs w:val="24"/>
        </w:rPr>
        <w:t>18. Формирование и направление межведомственных запросов о предоставлении документов, необходимых для предоставления муниципальной услуги.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 xml:space="preserve">18.1. </w:t>
      </w:r>
      <w:proofErr w:type="gramStart"/>
      <w:r w:rsidRPr="008D1172">
        <w:t>При представлении заявителем всех документов, указанных в п.п.1-6  настоящего Административного регламента, специалист Управления  (если заявление о предоставлении муниципальной услуги было подано в Управление), либо специалист МФЦ (если заявление о предоставлении муниципальной услуги было подано в МФЦ) осуществляет подготовку и передачу запросов в иные организации, участвующие в предоставлении муниципальной услуги, на получение следующих сведений:</w:t>
      </w:r>
      <w:proofErr w:type="gramEnd"/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 xml:space="preserve">- в отдел ФГБУ «ФКП </w:t>
      </w:r>
      <w:proofErr w:type="spellStart"/>
      <w:r w:rsidRPr="008D1172">
        <w:t>Росреестра</w:t>
      </w:r>
      <w:proofErr w:type="spellEnd"/>
      <w:r w:rsidRPr="008D1172">
        <w:t>» по Челябинской области – на получение кадастрового паспорта  земельного участка;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proofErr w:type="gramStart"/>
      <w:r w:rsidRPr="008D1172">
        <w:t xml:space="preserve">- в  Управление </w:t>
      </w:r>
      <w:proofErr w:type="spellStart"/>
      <w:r w:rsidRPr="008D1172">
        <w:t>Росреестра</w:t>
      </w:r>
      <w:proofErr w:type="spellEnd"/>
      <w:r w:rsidRPr="008D1172">
        <w:t xml:space="preserve"> по Челябинской области – на получение выписки из Единого государственного реестра прав на недвижимое имущество и сделок с ним о правах на приобретаемый земельный участок; выписки из Единого государственного реестра прав на недвижимое имущество и сделок с ним о правах на здание, строение, сооружение, находящиеся на приобретаемом земельном участке;</w:t>
      </w:r>
      <w:proofErr w:type="gramEnd"/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- в ИФНС России  – на получение  выписки из   государственного реестра  о  юридическом лице, индивидуальном предпринимателе являющемся заявителем, ходатайствующим о приобретении прав на   земельный участок.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18.2. Максимальный срок выполнения административной процедуры  – 5 рабочих дней, следующих за днем приёма заявления о предоставлении муниципальной услуги.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rPr>
          <w:b/>
        </w:rPr>
        <w:t xml:space="preserve">       </w:t>
      </w:r>
      <w:r w:rsidRPr="008D1172">
        <w:t>19. Рассмотрение заявления и подготовка проекта постановления о предоставлении земельного участка в аренду  (мотивированного отказа в предоставлении муниципальной услуги).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19.1. Основанием для начала административной процедуры является прием и регистрация документов, необходимых для предоставления муниципальной услуги.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19.2. Специалист Управления проводит правовую экспертизу документов, переданных из МФЦ, представленных непосредственно в Управление  заявителем либо направленных заявителем через Портал.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   19.3. Специалист Управления  по результатам рассмотрения документов: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lastRenderedPageBreak/>
        <w:t xml:space="preserve">         - в случае установления оснований для отказа в предоставлении муниципальной услуги, в течение 3 рабочих дней со дня регистрации заявления  подготавливает отказ в предоставлении государственной услуги с указанием причины отказа, направляет проект письма на подпись Главе Поселения;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   - в случае установления отсутствия оснований для отказа в предоставлении муниципальной услуги,  осуществляет подготовку проекта распоряжения за подписью Главы Поселения о предоставлении земельного участка в аренду и направляет в адрес Поселения в течение 5  рабочих дней;       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   - специалисты Поселения, участвующие в согласовании проектов постановлений согласовывают проект постановления  и направляют на подпись Главе Поселения в течение 5 дней;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  - после принятия положительного решения  Главой  Поселения,  Постановление  о предоставлении зе</w:t>
      </w:r>
      <w:r w:rsidR="0090024F">
        <w:t>мельного участка в аренду</w:t>
      </w:r>
      <w:r w:rsidRPr="008D1172">
        <w:t xml:space="preserve"> в течение 2 рабочих  дней направляется в Управление для заключения договора аренды.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  - если заявление было подано через МФЦ, проект договора аренды  земельного участка  подписанный Руководителем (заместителем </w:t>
      </w:r>
      <w:proofErr w:type="gramStart"/>
      <w:r w:rsidRPr="008D1172">
        <w:t xml:space="preserve">Руководителя) </w:t>
      </w:r>
      <w:proofErr w:type="gramEnd"/>
      <w:r w:rsidRPr="008D1172">
        <w:t>Управления, направляется в МФЦ в 3-дневный срок с момента подготовки указанного документа.;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  - если заявление было подано в Управление  или через Портал, заявитель</w:t>
      </w:r>
      <w:r w:rsidR="005660DF" w:rsidRPr="008D1172">
        <w:t xml:space="preserve"> извещается сотрудником Управления </w:t>
      </w:r>
      <w:r w:rsidRPr="008D1172">
        <w:t xml:space="preserve"> о готовност</w:t>
      </w:r>
      <w:r w:rsidR="005660DF" w:rsidRPr="008D1172">
        <w:t>и проекта договора аренды</w:t>
      </w:r>
      <w:r w:rsidRPr="008D1172">
        <w:t xml:space="preserve">  земельного участка  подписанного Руководителем (заместителем Руководителя) Управления.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- если заявление было подано в Управление или через Портал, заявитель извещается сотрудником Управления о готовности проекта договора купли-продажи  земельного участка  подписанного Руководителем (заместителем Руководителя) Управления.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  <w:r w:rsidRPr="008D1172">
        <w:t xml:space="preserve">        - </w:t>
      </w:r>
      <w:r w:rsidRPr="008D1172">
        <w:rPr>
          <w:b/>
        </w:rPr>
        <w:t xml:space="preserve"> </w:t>
      </w:r>
      <w:r w:rsidRPr="008D1172">
        <w:t>Подписани</w:t>
      </w:r>
      <w:r w:rsidR="005660DF" w:rsidRPr="008D1172">
        <w:t xml:space="preserve">е проекта договора аренды </w:t>
      </w:r>
      <w:r w:rsidRPr="008D1172">
        <w:t xml:space="preserve">  заявителем и выдача готового договора заявителю осуществляется в МФЦ или в  Управлении (в зависимости от способа подачи заявления).</w:t>
      </w:r>
    </w:p>
    <w:p w:rsidR="00DC7F61" w:rsidRPr="008D1172" w:rsidRDefault="00A82018" w:rsidP="006771AC">
      <w:pPr>
        <w:widowControl w:val="0"/>
        <w:shd w:val="clear" w:color="auto" w:fill="FFFFFF" w:themeFill="background1"/>
        <w:autoSpaceDE w:val="0"/>
        <w:autoSpaceDN w:val="0"/>
        <w:adjustRightInd w:val="0"/>
        <w:spacing w:line="360" w:lineRule="auto"/>
        <w:ind w:firstLine="540"/>
        <w:jc w:val="both"/>
      </w:pPr>
      <w:r w:rsidRPr="008D1172">
        <w:t xml:space="preserve">27.4. Максимальный срок извещения заявителей о готовности документов, являющихся результатом предоставления муниципальной услуги, составляет 2 рабочих дня с момента подготовки документа.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  <w:rPr>
          <w:b/>
        </w:rPr>
      </w:pPr>
      <w:r w:rsidRPr="008D1172">
        <w:rPr>
          <w:b/>
          <w:lang w:val="en-US"/>
        </w:rPr>
        <w:t>IV</w:t>
      </w:r>
      <w:proofErr w:type="gramStart"/>
      <w:r w:rsidRPr="008D1172">
        <w:rPr>
          <w:b/>
        </w:rPr>
        <w:t>.  Порядок</w:t>
      </w:r>
      <w:proofErr w:type="gramEnd"/>
      <w:r w:rsidRPr="008D1172">
        <w:rPr>
          <w:b/>
        </w:rPr>
        <w:t xml:space="preserve"> и формы контроля за исполнением административного регламента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 28. Порядок осуществления текущего </w:t>
      </w:r>
      <w:proofErr w:type="gramStart"/>
      <w:r w:rsidRPr="008D1172">
        <w:t>контроля за</w:t>
      </w:r>
      <w:proofErr w:type="gramEnd"/>
      <w:r w:rsidRPr="008D1172"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 требования к предоставлению муниципальной услуги: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  <w:rPr>
          <w:i/>
        </w:rPr>
      </w:pPr>
      <w:r w:rsidRPr="008D1172">
        <w:t xml:space="preserve">1) </w:t>
      </w:r>
      <w:proofErr w:type="gramStart"/>
      <w:r w:rsidRPr="008D1172">
        <w:t>контроль за</w:t>
      </w:r>
      <w:proofErr w:type="gramEnd"/>
      <w:r w:rsidRPr="008D1172">
        <w:t xml:space="preserve"> полнотой предоставления муниципальной услуги осуществляется ежедневно </w:t>
      </w:r>
      <w:r w:rsidRPr="008D1172">
        <w:rPr>
          <w:i/>
        </w:rPr>
        <w:t>начальником отдела;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lastRenderedPageBreak/>
        <w:t xml:space="preserve">2) </w:t>
      </w:r>
      <w:proofErr w:type="gramStart"/>
      <w:r w:rsidRPr="008D1172">
        <w:t>контроль за</w:t>
      </w:r>
      <w:proofErr w:type="gramEnd"/>
      <w:r w:rsidRPr="008D1172">
        <w:t xml:space="preserve"> сроками предоставления муниципальной услуги осуществляется ежедневно </w:t>
      </w:r>
      <w:r w:rsidRPr="008D1172">
        <w:rPr>
          <w:i/>
        </w:rPr>
        <w:t>начальником отдела</w:t>
      </w:r>
      <w:r w:rsidRPr="008D1172">
        <w:t xml:space="preserve">. </w:t>
      </w:r>
    </w:p>
    <w:p w:rsidR="00A82018" w:rsidRPr="008D1172" w:rsidRDefault="00A82018" w:rsidP="00DC7F61">
      <w:pPr>
        <w:pStyle w:val="a6"/>
        <w:shd w:val="clear" w:color="auto" w:fill="FFFFFF" w:themeFill="background1"/>
        <w:tabs>
          <w:tab w:val="left" w:pos="851"/>
          <w:tab w:val="left" w:pos="993"/>
        </w:tabs>
        <w:spacing w:line="360" w:lineRule="auto"/>
        <w:ind w:firstLine="567"/>
      </w:pPr>
      <w:r w:rsidRPr="008D1172">
        <w:t xml:space="preserve"> 29.  Ответственность муниципальных служащих Комитета за решения и действия (бездействие), принимаемые (осуществляемые) в ходе предоставления муниципальной услуги:                      </w:t>
      </w:r>
    </w:p>
    <w:p w:rsidR="00A82018" w:rsidRPr="008D1172" w:rsidRDefault="00A82018" w:rsidP="006771AC">
      <w:pPr>
        <w:pStyle w:val="a6"/>
        <w:shd w:val="clear" w:color="auto" w:fill="FFFFFF" w:themeFill="background1"/>
        <w:spacing w:line="360" w:lineRule="auto"/>
        <w:ind w:firstLine="567"/>
      </w:pPr>
      <w:r w:rsidRPr="008D1172">
        <w:t xml:space="preserve"> -  за нарушение сроков предоставления муниципальной услуги к муниципальным служащим может быть применено дисциплинарное взыскание, предусмотренное законодательством Российской Федерации.</w:t>
      </w:r>
    </w:p>
    <w:p w:rsidR="00A82018" w:rsidRPr="008D1172" w:rsidRDefault="00A82018" w:rsidP="00DC7F61">
      <w:pPr>
        <w:pStyle w:val="TextBas"/>
        <w:shd w:val="clear" w:color="auto" w:fill="FFFFFF" w:themeFill="background1"/>
        <w:spacing w:line="360" w:lineRule="auto"/>
        <w:jc w:val="center"/>
        <w:rPr>
          <w:b/>
          <w:sz w:val="24"/>
          <w:szCs w:val="24"/>
        </w:rPr>
      </w:pPr>
      <w:r w:rsidRPr="008D1172">
        <w:rPr>
          <w:b/>
          <w:sz w:val="24"/>
          <w:szCs w:val="24"/>
          <w:lang w:val="en-US"/>
        </w:rPr>
        <w:t>V</w:t>
      </w:r>
      <w:r w:rsidRPr="008D1172">
        <w:rPr>
          <w:b/>
          <w:sz w:val="24"/>
          <w:szCs w:val="24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A82018" w:rsidRPr="008D1172" w:rsidRDefault="00A82018" w:rsidP="00DC7F61">
      <w:pPr>
        <w:pStyle w:val="a6"/>
        <w:shd w:val="clear" w:color="auto" w:fill="FFFFFF" w:themeFill="background1"/>
        <w:spacing w:line="360" w:lineRule="auto"/>
        <w:ind w:firstLine="567"/>
      </w:pPr>
      <w:r w:rsidRPr="008D1172">
        <w:t xml:space="preserve">19. </w:t>
      </w:r>
      <w:proofErr w:type="gramStart"/>
      <w:r w:rsidRPr="008D1172">
        <w:t xml:space="preserve">Заявитель вправе обжаловать решения, действия (бездействие) должностных лиц, а также действия (бездействие) специалистов Комитета при предоставлении муниципальной услуги, если, по мнению заявителей, такие решения, действия (бездействие) нарушают их права. </w:t>
      </w:r>
      <w:proofErr w:type="gramEnd"/>
    </w:p>
    <w:p w:rsidR="00A82018" w:rsidRPr="008D1172" w:rsidRDefault="00A82018" w:rsidP="00DC7F61">
      <w:pPr>
        <w:pStyle w:val="a6"/>
        <w:shd w:val="clear" w:color="auto" w:fill="FFFFFF" w:themeFill="background1"/>
        <w:spacing w:line="360" w:lineRule="auto"/>
        <w:ind w:firstLine="567"/>
      </w:pPr>
      <w:r w:rsidRPr="008D1172">
        <w:t>20.  Заявитель вправе обжаловать некачественное предоставление муниципальной услуги или предоставление услуги в сроки, превышающие установленные настоящим регламентом.</w:t>
      </w:r>
    </w:p>
    <w:p w:rsidR="00A82018" w:rsidRPr="008D1172" w:rsidRDefault="00A82018" w:rsidP="00DC7F61">
      <w:pPr>
        <w:pStyle w:val="a6"/>
        <w:shd w:val="clear" w:color="auto" w:fill="FFFFFF" w:themeFill="background1"/>
        <w:tabs>
          <w:tab w:val="left" w:pos="900"/>
          <w:tab w:val="left" w:pos="1080"/>
        </w:tabs>
        <w:spacing w:line="360" w:lineRule="auto"/>
        <w:ind w:firstLine="567"/>
      </w:pPr>
      <w:r w:rsidRPr="008D1172">
        <w:t xml:space="preserve">21. Заявитель вправе получать информацию и документы, необходимые для рассмотрения жалобы (претензии).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 22. Порядок рассмотрения поступивших жалоб (претензий) проводится в соответствии с  Федеральным законом от 02.05.2006 г. № 59-ФЗ «О порядке рассмотрения обращений граждан Российской Федерации».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23. </w:t>
      </w:r>
      <w:proofErr w:type="gramStart"/>
      <w:r w:rsidRPr="008D1172">
        <w:t>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 жалобы (претензии), ставит личную</w:t>
      </w:r>
      <w:proofErr w:type="gramEnd"/>
      <w:r w:rsidRPr="008D1172">
        <w:t xml:space="preserve"> подпись и дату.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67"/>
        <w:jc w:val="both"/>
      </w:pPr>
      <w:r w:rsidRPr="008D1172">
        <w:t xml:space="preserve">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 w:rsidRPr="008D1172">
        <w:t>которых</w:t>
      </w:r>
      <w:proofErr w:type="gramEnd"/>
      <w:r w:rsidRPr="008D1172">
        <w:t xml:space="preserve"> обжалуется.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В случае</w:t>
      </w:r>
      <w:proofErr w:type="gramStart"/>
      <w:r w:rsidRPr="008D1172">
        <w:t>,</w:t>
      </w:r>
      <w:proofErr w:type="gramEnd"/>
      <w:r w:rsidRPr="008D1172">
        <w:t xml:space="preserve">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proofErr w:type="gramStart"/>
      <w:r w:rsidRPr="008D1172">
        <w:lastRenderedPageBreak/>
        <w:t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  <w:proofErr w:type="gramEnd"/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>В случае</w:t>
      </w:r>
      <w:proofErr w:type="gramStart"/>
      <w:r w:rsidRPr="008D1172">
        <w:t>,</w:t>
      </w:r>
      <w:proofErr w:type="gramEnd"/>
      <w:r w:rsidRPr="008D1172">
        <w:t xml:space="preserve">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540"/>
        <w:jc w:val="both"/>
      </w:pPr>
      <w:r w:rsidRPr="008D1172">
        <w:t xml:space="preserve">Письменное обращение должно быть рассмотрено в течение 30 дней со дня регистрации письменного обращения. </w:t>
      </w:r>
    </w:p>
    <w:p w:rsidR="00A82018" w:rsidRPr="008D1172" w:rsidRDefault="00A82018" w:rsidP="00DC7F61">
      <w:pPr>
        <w:pStyle w:val="a6"/>
        <w:shd w:val="clear" w:color="auto" w:fill="FFFFFF" w:themeFill="background1"/>
        <w:spacing w:line="360" w:lineRule="auto"/>
        <w:ind w:firstLine="540"/>
      </w:pPr>
      <w:r w:rsidRPr="008D1172">
        <w:t>24.  Результатом рассмотрения жалобы (претензии) является удовлетворение (отказ в удовлетворении) жалобы.</w:t>
      </w:r>
    </w:p>
    <w:p w:rsidR="00A82018" w:rsidRPr="008D1172" w:rsidRDefault="00A82018" w:rsidP="00DC7F61">
      <w:pPr>
        <w:pStyle w:val="ConsPlusNormal"/>
        <w:shd w:val="clear" w:color="auto" w:fill="FFFFFF" w:themeFill="background1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1172">
        <w:rPr>
          <w:rFonts w:ascii="Times New Roman" w:hAnsi="Times New Roman" w:cs="Times New Roman"/>
          <w:sz w:val="24"/>
          <w:szCs w:val="24"/>
        </w:rPr>
        <w:t xml:space="preserve">         25. Если в результате рассмотрения обращение признано обоснованным, то принимается решение о предоставлении муниципальной услуги и применении меры дисциплинарной ответственности к специалисту, допустившему нарушения в ходе оформления документов, требований законодательства, настоящего Административного регламента и повлекшие за собой жалобу (претензию).</w:t>
      </w:r>
    </w:p>
    <w:p w:rsidR="00A82018" w:rsidRPr="008D1172" w:rsidRDefault="00A82018" w:rsidP="00DC7F61">
      <w:pPr>
        <w:pStyle w:val="ConsPlusNormal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72">
        <w:rPr>
          <w:rFonts w:ascii="Times New Roman" w:hAnsi="Times New Roman" w:cs="Times New Roman"/>
          <w:sz w:val="24"/>
          <w:szCs w:val="24"/>
        </w:rPr>
        <w:t>26. Если в ходе рассмотрения обращение признано необоснованным, заявителю направляется сообщение о результате рассмотрения обращения с указанием причин, почему оно признано необоснованным, в котором указывается право заявителя обжаловать решение, принятое органом местного самоуправления, в судебном порядке.</w:t>
      </w:r>
    </w:p>
    <w:p w:rsidR="00A82018" w:rsidRPr="008D1172" w:rsidRDefault="00A82018" w:rsidP="00DC7F61">
      <w:pPr>
        <w:pStyle w:val="ConsPlusNormal"/>
        <w:shd w:val="clear" w:color="auto" w:fill="FFFFFF" w:themeFill="background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1172">
        <w:rPr>
          <w:rFonts w:ascii="Times New Roman" w:hAnsi="Times New Roman" w:cs="Times New Roman"/>
          <w:sz w:val="24"/>
          <w:szCs w:val="24"/>
        </w:rPr>
        <w:t>27. Обращение заявителей считается разрешенным, если рассмотрены все поставленные в них вопросы, приняты необходимые меры и даны письменные ответы.</w:t>
      </w:r>
    </w:p>
    <w:p w:rsidR="00A82018" w:rsidRPr="008D1172" w:rsidRDefault="00A82018" w:rsidP="00DC7F61">
      <w:pPr>
        <w:pStyle w:val="1"/>
        <w:shd w:val="clear" w:color="auto" w:fill="FFFFFF" w:themeFill="background1"/>
        <w:tabs>
          <w:tab w:val="num" w:pos="858"/>
        </w:tabs>
        <w:spacing w:line="360" w:lineRule="auto"/>
        <w:ind w:left="0" w:firstLine="720"/>
        <w:rPr>
          <w:sz w:val="24"/>
          <w:szCs w:val="24"/>
        </w:rPr>
      </w:pPr>
      <w:r w:rsidRPr="008D1172">
        <w:rPr>
          <w:sz w:val="24"/>
          <w:szCs w:val="24"/>
        </w:rPr>
        <w:t>28. Если в письменном обращении заявителем не указаны обязательные реквизиты (фамилия, имя (наименование), адрес заявителя), ответ на обращение не даётся.</w:t>
      </w:r>
    </w:p>
    <w:p w:rsidR="00A82018" w:rsidRPr="008D1172" w:rsidRDefault="00A82018" w:rsidP="00DC7F61">
      <w:pPr>
        <w:shd w:val="clear" w:color="auto" w:fill="FFFFFF" w:themeFill="background1"/>
        <w:tabs>
          <w:tab w:val="left" w:pos="540"/>
        </w:tabs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right="-285" w:firstLine="709"/>
        <w:jc w:val="right"/>
        <w:rPr>
          <w:sz w:val="22"/>
          <w:szCs w:val="22"/>
        </w:rPr>
      </w:pPr>
      <w:r w:rsidRPr="008D1172">
        <w:rPr>
          <w:sz w:val="22"/>
          <w:szCs w:val="22"/>
        </w:rPr>
        <w:t>Приложение 1</w:t>
      </w:r>
    </w:p>
    <w:p w:rsidR="00A82018" w:rsidRPr="008D1172" w:rsidRDefault="00A82018" w:rsidP="00DC7F61">
      <w:pPr>
        <w:shd w:val="clear" w:color="auto" w:fill="FFFFFF" w:themeFill="background1"/>
        <w:jc w:val="center"/>
      </w:pPr>
      <w:r w:rsidRPr="008D1172">
        <w:t>Блок – схема</w:t>
      </w:r>
    </w:p>
    <w:p w:rsidR="00A82018" w:rsidRPr="008D1172" w:rsidRDefault="00A82018" w:rsidP="00DC7F61">
      <w:pPr>
        <w:shd w:val="clear" w:color="auto" w:fill="FFFFFF" w:themeFill="background1"/>
        <w:jc w:val="center"/>
        <w:rPr>
          <w:rStyle w:val="a7"/>
          <w:b w:val="0"/>
        </w:rPr>
      </w:pPr>
      <w:r w:rsidRPr="008D1172">
        <w:rPr>
          <w:rStyle w:val="a7"/>
          <w:b w:val="0"/>
        </w:rPr>
        <w:t>предоставления муниципальной услуги</w:t>
      </w:r>
    </w:p>
    <w:p w:rsidR="00A82018" w:rsidRPr="008D1172" w:rsidRDefault="005660DF" w:rsidP="00DC7F61">
      <w:pPr>
        <w:shd w:val="clear" w:color="auto" w:fill="FFFFFF" w:themeFill="background1"/>
        <w:jc w:val="center"/>
        <w:rPr>
          <w:rStyle w:val="a7"/>
          <w:b w:val="0"/>
        </w:rPr>
      </w:pPr>
      <w:r w:rsidRPr="008D1172">
        <w:rPr>
          <w:bCs/>
        </w:rPr>
        <w:t xml:space="preserve">Предоставление   в аренду </w:t>
      </w:r>
      <w:r w:rsidR="00A82018" w:rsidRPr="008D1172">
        <w:rPr>
          <w:bCs/>
        </w:rPr>
        <w:t xml:space="preserve"> земельных участков из состава земель, государственная собственность на которые не разграничена, и находящихся в муниципальной собственности юридическим лицам и гр</w:t>
      </w:r>
      <w:r w:rsidR="00DC7F61" w:rsidRPr="008D1172">
        <w:rPr>
          <w:bCs/>
        </w:rPr>
        <w:t>ажданам на территории Бердяушског</w:t>
      </w:r>
      <w:r w:rsidR="00A82018" w:rsidRPr="008D1172">
        <w:rPr>
          <w:bCs/>
        </w:rPr>
        <w:t xml:space="preserve">о городского поселения </w:t>
      </w:r>
      <w:proofErr w:type="spellStart"/>
      <w:r w:rsidR="00A82018" w:rsidRPr="008D1172">
        <w:rPr>
          <w:bCs/>
        </w:rPr>
        <w:t>Саткинского</w:t>
      </w:r>
      <w:proofErr w:type="spellEnd"/>
      <w:r w:rsidR="00A82018" w:rsidRPr="008D1172">
        <w:rPr>
          <w:bCs/>
        </w:rPr>
        <w:t xml:space="preserve"> района Челябинской области</w:t>
      </w:r>
    </w:p>
    <w:p w:rsidR="00A82018" w:rsidRPr="008D1172" w:rsidRDefault="006253EE" w:rsidP="00DC7F61">
      <w:pPr>
        <w:shd w:val="clear" w:color="auto" w:fill="FFFFFF" w:themeFill="background1"/>
        <w:spacing w:line="360" w:lineRule="auto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99pt;margin-top:10.8pt;width:206pt;height:22.55pt;z-index:251646976">
            <v:textbox style="mso-next-textbox:#_x0000_s1030">
              <w:txbxContent>
                <w:p w:rsidR="00A82018" w:rsidRPr="00DC7F61" w:rsidRDefault="00A82018" w:rsidP="00A82018">
                  <w:pPr>
                    <w:jc w:val="center"/>
                  </w:pPr>
                  <w:r w:rsidRPr="00DC7F61">
                    <w:t>Прием и регистрация заявления</w:t>
                  </w:r>
                </w:p>
                <w:p w:rsidR="00A82018" w:rsidRDefault="00A82018" w:rsidP="00A8201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A82018" w:rsidRPr="008D1172">
        <w:t xml:space="preserve">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6253EE" w:rsidP="00DC7F61">
      <w:pPr>
        <w:shd w:val="clear" w:color="auto" w:fill="FFFFFF" w:themeFill="background1"/>
        <w:spacing w:line="360" w:lineRule="auto"/>
        <w:jc w:val="center"/>
      </w:pPr>
      <w:r>
        <w:pict>
          <v:shape id="_x0000_s1026" type="#_x0000_t202" style="position:absolute;left:0;text-align:left;margin-left:99pt;margin-top:29.1pt;width:206pt;height:22.55pt;z-index:251648000">
            <v:textbox style="mso-next-textbox:#_x0000_s1026">
              <w:txbxContent>
                <w:p w:rsidR="00A82018" w:rsidRPr="00DC7F61" w:rsidRDefault="00A82018" w:rsidP="00A82018">
                  <w:pPr>
                    <w:jc w:val="center"/>
                  </w:pPr>
                  <w:r w:rsidRPr="00DC7F61">
                    <w:t>Передача заявления на исполнение</w:t>
                  </w:r>
                </w:p>
                <w:p w:rsidR="00A82018" w:rsidRDefault="00A82018" w:rsidP="00A82018">
                  <w:pPr>
                    <w:jc w:val="center"/>
                  </w:pP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07pt;margin-top:10.2pt;width:.05pt;height:19.55pt;z-index:251649024" o:connectortype="straight">
            <v:stroke endarrow="block"/>
          </v:shape>
        </w:pict>
      </w:r>
      <w:r>
        <w:pict>
          <v:shape id="_x0000_s1027" type="#_x0000_t202" style="position:absolute;left:0;text-align:left;margin-left:36pt;margin-top:75.45pt;width:351pt;height:27pt;z-index:251650048">
            <v:textbox style="mso-next-textbox:#_x0000_s1027" inset=",0">
              <w:txbxContent>
                <w:p w:rsidR="00A82018" w:rsidRPr="00DC7F61" w:rsidRDefault="00A82018" w:rsidP="00A82018">
                  <w:pPr>
                    <w:spacing w:line="200" w:lineRule="exact"/>
                    <w:jc w:val="center"/>
                  </w:pPr>
                  <w:r w:rsidRPr="00DC7F61">
                    <w:t>Подготовка и направление запросов в организации, участвующие в предоставлении муниципальной услуги</w:t>
                  </w:r>
                </w:p>
                <w:p w:rsidR="00A82018" w:rsidRDefault="00A82018" w:rsidP="00A82018"/>
              </w:txbxContent>
            </v:textbox>
          </v:shape>
        </w:pict>
      </w:r>
      <w:r>
        <w:pict>
          <v:rect id="_x0000_s1032" style="position:absolute;left:0;text-align:left;margin-left:63pt;margin-top:140.25pt;width:315pt;height:41.9pt;z-index:251651072">
            <v:textbox style="mso-next-textbox:#_x0000_s1032">
              <w:txbxContent>
                <w:p w:rsidR="00A82018" w:rsidRDefault="00A82018" w:rsidP="00A82018">
                  <w:pPr>
                    <w:spacing w:line="180" w:lineRule="exact"/>
                    <w:jc w:val="center"/>
                  </w:pPr>
                </w:p>
                <w:p w:rsidR="00A82018" w:rsidRPr="00DC7F61" w:rsidRDefault="00A82018" w:rsidP="00A82018">
                  <w:pPr>
                    <w:spacing w:line="180" w:lineRule="exact"/>
                    <w:jc w:val="center"/>
                  </w:pPr>
                  <w:r w:rsidRPr="00DC7F61">
                    <w:t>Получение ответа на запрос в порядке межведомственного взаимодействия</w:t>
                  </w:r>
                </w:p>
              </w:txbxContent>
            </v:textbox>
          </v:rect>
        </w:pict>
      </w:r>
      <w:r>
        <w:pict>
          <v:line id="_x0000_s1039" style="position:absolute;left:0;text-align:left;z-index:251652096" from="207pt,57pt" to="207pt,75pt">
            <v:stroke endarrow="block"/>
          </v:line>
        </w:pict>
      </w:r>
      <w:r>
        <w:pict>
          <v:line id="_x0000_s1040" style="position:absolute;left:0;text-align:left;z-index:251653120" from="207pt,101.55pt" to="207pt,137.55pt">
            <v:stroke endarrow="block"/>
          </v:line>
        </w:pic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6253EE" w:rsidP="00DC7F61">
      <w:pPr>
        <w:shd w:val="clear" w:color="auto" w:fill="FFFFFF" w:themeFill="background1"/>
        <w:spacing w:line="360" w:lineRule="auto"/>
        <w:jc w:val="center"/>
      </w:pPr>
      <w:r>
        <w:pict>
          <v:line id="_x0000_s1041" style="position:absolute;left:0;text-align:left;z-index:251654144" from="207.05pt,16.6pt" to="207.05pt,43.6pt">
            <v:stroke endarrow="block"/>
          </v:line>
        </w:pict>
      </w:r>
    </w:p>
    <w:p w:rsidR="00A82018" w:rsidRPr="008D1172" w:rsidRDefault="00A82018" w:rsidP="00DC7F61">
      <w:pPr>
        <w:shd w:val="clear" w:color="auto" w:fill="FFFFFF" w:themeFill="background1"/>
        <w:tabs>
          <w:tab w:val="center" w:pos="4677"/>
          <w:tab w:val="left" w:pos="7776"/>
        </w:tabs>
        <w:spacing w:line="360" w:lineRule="auto"/>
      </w:pPr>
      <w:r w:rsidRPr="008D1172">
        <w:tab/>
      </w:r>
      <w:r w:rsidR="006253EE">
        <w:pict>
          <v:rect id="_x0000_s1047" style="position:absolute;margin-left:36pt;margin-top:1.25pt;width:378pt;height:45pt;z-index:-251661312;mso-position-horizontal-relative:text;mso-position-vertical-relative:text">
            <v:textbox style="mso-next-textbox:#_x0000_s1047">
              <w:txbxContent>
                <w:p w:rsidR="00A82018" w:rsidRDefault="00A82018" w:rsidP="00A82018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Наличие оснований для отказа в предоставлении муниципальной услуги (Управление)</w:t>
                  </w:r>
                </w:p>
                <w:p w:rsidR="00A82018" w:rsidRDefault="00A82018" w:rsidP="00A82018"/>
              </w:txbxContent>
            </v:textbox>
          </v:rect>
        </w:pict>
      </w:r>
    </w:p>
    <w:p w:rsidR="00A82018" w:rsidRPr="008D1172" w:rsidRDefault="006253EE" w:rsidP="00DC7F61">
      <w:pPr>
        <w:shd w:val="clear" w:color="auto" w:fill="FFFFFF" w:themeFill="background1"/>
        <w:spacing w:line="360" w:lineRule="auto"/>
      </w:pPr>
      <w:r>
        <w:pict>
          <v:shape id="_x0000_s1028" type="#_x0000_t32" style="position:absolute;margin-left:260.85pt;margin-top:10.55pt;width:.05pt;height:0;z-index:251656192" o:connectortype="straight">
            <v:stroke endarrow="block"/>
          </v:shape>
        </w:pict>
      </w:r>
      <w:r>
        <w:pict>
          <v:shape id="_x0000_s1029" type="#_x0000_t202" style="position:absolute;margin-left:-27pt;margin-top:107pt;width:171pt;height:54pt;z-index:251657216">
            <v:textbox style="mso-next-textbox:#_x0000_s1029" inset="0,,0">
              <w:txbxContent>
                <w:p w:rsidR="00A82018" w:rsidRPr="00DC7F61" w:rsidRDefault="00A82018" w:rsidP="00A82018">
                  <w:pPr>
                    <w:spacing w:line="240" w:lineRule="atLeast"/>
                    <w:jc w:val="center"/>
                  </w:pPr>
                  <w:r w:rsidRPr="00DC7F61">
                    <w:t>Отказ в предоставлении муниципальной услуги (направление ответа заявителю)</w:t>
                  </w:r>
                </w:p>
                <w:p w:rsidR="00A82018" w:rsidRDefault="00A82018" w:rsidP="00A82018"/>
              </w:txbxContent>
            </v:textbox>
          </v:shape>
        </w:pict>
      </w:r>
      <w:r>
        <w:pict>
          <v:rect id="_x0000_s1035" style="position:absolute;margin-left:0;margin-top:32.75pt;width:117pt;height:36pt;z-index:251658240">
            <v:textbox style="mso-next-textbox:#_x0000_s1035">
              <w:txbxContent>
                <w:p w:rsidR="00A82018" w:rsidRPr="00DC7F61" w:rsidRDefault="00A82018" w:rsidP="00A82018">
                  <w:pPr>
                    <w:jc w:val="center"/>
                  </w:pPr>
                  <w:r w:rsidRPr="00DC7F61">
                    <w:t>Да</w:t>
                  </w:r>
                </w:p>
              </w:txbxContent>
            </v:textbox>
          </v:rect>
        </w:pict>
      </w:r>
      <w:r>
        <w:pict>
          <v:rect id="_x0000_s1036" style="position:absolute;margin-left:297pt;margin-top:42.2pt;width:2in;height:36pt;z-index:251659264">
            <v:textbox style="mso-next-textbox:#_x0000_s1036">
              <w:txbxContent>
                <w:p w:rsidR="00A82018" w:rsidRPr="00DC7F61" w:rsidRDefault="00A82018" w:rsidP="00A82018">
                  <w:pPr>
                    <w:jc w:val="center"/>
                  </w:pPr>
                  <w:r w:rsidRPr="00DC7F61">
                    <w:t>Нет</w:t>
                  </w:r>
                </w:p>
              </w:txbxContent>
            </v:textbox>
          </v:rect>
        </w:pict>
      </w:r>
      <w:r>
        <w:pict>
          <v:line id="_x0000_s1037" style="position:absolute;z-index:251660288" from="225pt,4.85pt" to="297pt,40.85pt">
            <v:stroke endarrow="block"/>
          </v:line>
        </w:pict>
      </w:r>
      <w:r>
        <w:pict>
          <v:line id="_x0000_s1038" style="position:absolute;flip:x;z-index:251661312" from="117pt,4.85pt" to="180pt,40.85pt">
            <v:stroke endarrow="block"/>
          </v:line>
        </w:pict>
      </w:r>
      <w:r>
        <w:pict>
          <v:line id="_x0000_s1043" style="position:absolute;z-index:251663360" from="45pt,78.2pt" to="45pt,114.2pt">
            <v:stroke endarrow="block"/>
          </v:line>
        </w:pict>
      </w:r>
      <w:r>
        <w:pict>
          <v:line id="_x0000_s1044" style="position:absolute;z-index:251664384" from="5in,77.9pt" to="5in,122.9pt">
            <v:stroke endarrow="block"/>
          </v:line>
        </w:pic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</w:pPr>
    </w:p>
    <w:p w:rsidR="00A82018" w:rsidRPr="008D1172" w:rsidRDefault="006253EE" w:rsidP="00DC7F61">
      <w:pPr>
        <w:shd w:val="clear" w:color="auto" w:fill="FFFFFF" w:themeFill="background1"/>
        <w:spacing w:line="360" w:lineRule="auto"/>
        <w:jc w:val="center"/>
      </w:pPr>
      <w:r>
        <w:pict>
          <v:rect id="_x0000_s1042" style="position:absolute;left:0;text-align:left;margin-left:171pt;margin-top:17.75pt;width:324pt;height:67.8pt;z-index:251662336">
            <v:textbox style="mso-next-textbox:#_x0000_s1042">
              <w:txbxContent>
                <w:p w:rsidR="00A82018" w:rsidRPr="00DC7F61" w:rsidRDefault="00A82018" w:rsidP="00A82018">
                  <w:pPr>
                    <w:jc w:val="center"/>
                  </w:pPr>
                  <w:r w:rsidRPr="00DC7F61">
                    <w:t>Подготовка и согласование проекта расп</w:t>
                  </w:r>
                  <w:r w:rsidR="00DC7F61">
                    <w:t>оряжения Администрации Бердяушско</w:t>
                  </w:r>
                  <w:r w:rsidRPr="00DC7F61">
                    <w:t>го городского поселения   о предоставлении земельного участка</w:t>
                  </w:r>
                  <w:r w:rsidR="005660DF" w:rsidRPr="00DC7F61">
                    <w:t xml:space="preserve"> на испрашиваемом праве (Управление</w:t>
                  </w:r>
                  <w:r w:rsidRPr="00DC7F61">
                    <w:t>)</w:t>
                  </w:r>
                </w:p>
              </w:txbxContent>
            </v:textbox>
          </v:rect>
        </w:pic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  <w:rPr>
          <w:i/>
        </w:rPr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center"/>
        <w:rPr>
          <w:i/>
        </w:rPr>
      </w:pP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</w:p>
    <w:p w:rsidR="00A82018" w:rsidRPr="008D1172" w:rsidRDefault="006253EE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  <w:r>
        <w:pict>
          <v:line id="_x0000_s1045" style="position:absolute;left:0;text-align:left;z-index:251665408" from="351.45pt,5.75pt" to="351.45pt,32.75pt">
            <v:stroke endarrow="block"/>
          </v:line>
        </w:pict>
      </w: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</w:p>
    <w:p w:rsidR="00A82018" w:rsidRPr="008D1172" w:rsidRDefault="006253EE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  <w:r>
        <w:pict>
          <v:rect id="_x0000_s1031" style="position:absolute;left:0;text-align:left;margin-left:198pt;margin-top:1.1pt;width:265.1pt;height:58.5pt;z-index:251666432">
            <v:textbox style="mso-next-textbox:#_x0000_s1031">
              <w:txbxContent>
                <w:p w:rsidR="00A82018" w:rsidRPr="008835D8" w:rsidRDefault="00A82018" w:rsidP="00A82018">
                  <w:pPr>
                    <w:spacing w:line="200" w:lineRule="exact"/>
                    <w:jc w:val="center"/>
                  </w:pPr>
                  <w:r w:rsidRPr="008835D8">
                    <w:t>Подготовка Управлением</w:t>
                  </w:r>
                  <w:r w:rsidR="005660DF" w:rsidRPr="008835D8">
                    <w:t xml:space="preserve">  проекта договора аренды  </w:t>
                  </w:r>
                  <w:r w:rsidRPr="008835D8">
                    <w:t xml:space="preserve"> земельного участка </w:t>
                  </w:r>
                </w:p>
              </w:txbxContent>
            </v:textbox>
          </v:rect>
        </w:pict>
      </w: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</w:p>
    <w:p w:rsidR="00A82018" w:rsidRPr="008D1172" w:rsidRDefault="006253EE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  <w:r>
        <w:pict>
          <v:line id="_x0000_s1046" style="position:absolute;left:0;text-align:left;z-index:251667456" from="347.7pt,6pt" to="347.7pt,33pt">
            <v:stroke endarrow="block"/>
          </v:line>
        </w:pict>
      </w: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</w:p>
    <w:p w:rsidR="00A82018" w:rsidRPr="008D1172" w:rsidRDefault="006253EE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  <w:r>
        <w:pict>
          <v:rect id="_x0000_s1033" style="position:absolute;left:0;text-align:left;margin-left:297pt;margin-top:8.05pt;width:133pt;height:37.3pt;z-index:251668480">
            <v:textbox style="mso-next-textbox:#_x0000_s1033">
              <w:txbxContent>
                <w:p w:rsidR="00A82018" w:rsidRPr="008835D8" w:rsidRDefault="005660DF" w:rsidP="00A82018">
                  <w:pPr>
                    <w:spacing w:line="180" w:lineRule="exact"/>
                    <w:jc w:val="center"/>
                  </w:pPr>
                  <w:r w:rsidRPr="008835D8">
                    <w:t xml:space="preserve">Выдача договора  аренды </w:t>
                  </w:r>
                  <w:r w:rsidR="00A82018" w:rsidRPr="008835D8">
                    <w:t>земельного участка</w:t>
                  </w:r>
                </w:p>
              </w:txbxContent>
            </v:textbox>
          </v:rect>
        </w:pict>
      </w:r>
    </w:p>
    <w:p w:rsidR="00A82018" w:rsidRPr="008D1172" w:rsidRDefault="00A82018" w:rsidP="00DC7F61">
      <w:pPr>
        <w:shd w:val="clear" w:color="auto" w:fill="FFFFFF" w:themeFill="background1"/>
        <w:autoSpaceDE w:val="0"/>
        <w:autoSpaceDN w:val="0"/>
        <w:adjustRightInd w:val="0"/>
        <w:spacing w:line="360" w:lineRule="auto"/>
        <w:ind w:firstLine="709"/>
        <w:jc w:val="right"/>
      </w:pPr>
    </w:p>
    <w:p w:rsidR="006771AC" w:rsidRPr="008D1172" w:rsidRDefault="006771AC" w:rsidP="006771AC">
      <w:pPr>
        <w:shd w:val="clear" w:color="auto" w:fill="FFFFFF" w:themeFill="background1"/>
        <w:spacing w:line="360" w:lineRule="auto"/>
      </w:pPr>
    </w:p>
    <w:p w:rsidR="00A82018" w:rsidRPr="008D1172" w:rsidRDefault="00A82018" w:rsidP="006771AC">
      <w:pPr>
        <w:shd w:val="clear" w:color="auto" w:fill="FFFFFF" w:themeFill="background1"/>
        <w:spacing w:line="360" w:lineRule="auto"/>
      </w:pPr>
      <w:r w:rsidRPr="008D1172">
        <w:t xml:space="preserve">                                       </w:t>
      </w:r>
      <w:r w:rsidR="008835D8" w:rsidRPr="008D1172">
        <w:t xml:space="preserve">       </w:t>
      </w:r>
    </w:p>
    <w:p w:rsidR="008835D8" w:rsidRPr="008D1172" w:rsidRDefault="008835D8" w:rsidP="008835D8">
      <w:pPr>
        <w:shd w:val="clear" w:color="auto" w:fill="FFFFFF" w:themeFill="background1"/>
        <w:tabs>
          <w:tab w:val="left" w:leader="underscore" w:pos="9072"/>
          <w:tab w:val="left" w:leader="underscore" w:pos="9923"/>
        </w:tabs>
        <w:spacing w:line="360" w:lineRule="auto"/>
        <w:ind w:left="1559" w:firstLine="357"/>
        <w:jc w:val="right"/>
        <w:rPr>
          <w:sz w:val="22"/>
          <w:szCs w:val="22"/>
        </w:rPr>
      </w:pPr>
      <w:r w:rsidRPr="008D1172">
        <w:rPr>
          <w:sz w:val="22"/>
          <w:szCs w:val="22"/>
        </w:rPr>
        <w:t>Приложение 2</w:t>
      </w:r>
    </w:p>
    <w:p w:rsidR="008835D8" w:rsidRPr="008D1172" w:rsidRDefault="008835D8" w:rsidP="00DC7F61">
      <w:pPr>
        <w:shd w:val="clear" w:color="auto" w:fill="FFFFFF" w:themeFill="background1"/>
        <w:tabs>
          <w:tab w:val="left" w:leader="underscore" w:pos="9072"/>
          <w:tab w:val="left" w:leader="underscore" w:pos="9923"/>
        </w:tabs>
        <w:spacing w:line="360" w:lineRule="auto"/>
        <w:ind w:left="1559" w:firstLine="357"/>
      </w:pPr>
    </w:p>
    <w:p w:rsidR="00A82018" w:rsidRPr="008D1172" w:rsidRDefault="008835D8" w:rsidP="008835D8">
      <w:pPr>
        <w:shd w:val="clear" w:color="auto" w:fill="FFFFFF" w:themeFill="background1"/>
        <w:tabs>
          <w:tab w:val="left" w:leader="underscore" w:pos="9072"/>
          <w:tab w:val="left" w:leader="underscore" w:pos="9923"/>
        </w:tabs>
        <w:spacing w:line="360" w:lineRule="auto"/>
        <w:ind w:left="1559" w:firstLine="357"/>
        <w:jc w:val="right"/>
      </w:pPr>
      <w:r w:rsidRPr="008D1172">
        <w:t>Главе</w:t>
      </w:r>
      <w:r w:rsidR="00D86F9E" w:rsidRPr="008D1172">
        <w:t xml:space="preserve"> Бердяушского городского</w:t>
      </w:r>
      <w:r w:rsidRPr="008D1172">
        <w:t xml:space="preserve"> </w:t>
      </w:r>
      <w:r w:rsidR="00A82018" w:rsidRPr="008D1172">
        <w:t xml:space="preserve">  поселения</w:t>
      </w:r>
    </w:p>
    <w:p w:rsidR="00D86F9E" w:rsidRPr="008D1172" w:rsidRDefault="00D86F9E" w:rsidP="008835D8">
      <w:pPr>
        <w:shd w:val="clear" w:color="auto" w:fill="FFFFFF" w:themeFill="background1"/>
        <w:tabs>
          <w:tab w:val="left" w:leader="underscore" w:pos="9072"/>
          <w:tab w:val="left" w:leader="underscore" w:pos="9923"/>
        </w:tabs>
        <w:spacing w:line="360" w:lineRule="auto"/>
        <w:ind w:left="1559" w:firstLine="357"/>
        <w:jc w:val="right"/>
        <w:rPr>
          <w:sz w:val="22"/>
          <w:szCs w:val="22"/>
        </w:rPr>
      </w:pPr>
      <w:r w:rsidRPr="008D1172">
        <w:rPr>
          <w:sz w:val="22"/>
          <w:szCs w:val="22"/>
        </w:rPr>
        <w:t>______________________________________</w:t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от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left="1560" w:firstLine="360"/>
        <w:jc w:val="center"/>
        <w:rPr>
          <w:sz w:val="22"/>
          <w:szCs w:val="22"/>
        </w:rPr>
      </w:pPr>
      <w:proofErr w:type="gramStart"/>
      <w:r w:rsidRPr="008D1172">
        <w:rPr>
          <w:sz w:val="22"/>
          <w:szCs w:val="22"/>
        </w:rPr>
        <w:t>(фамилия, имя, отчество,</w:t>
      </w:r>
      <w:proofErr w:type="gramEnd"/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         </w:t>
      </w:r>
      <w:r w:rsidRPr="008D1172">
        <w:rPr>
          <w:sz w:val="22"/>
          <w:szCs w:val="22"/>
        </w:rPr>
        <w:tab/>
        <w:t xml:space="preserve">                        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left="1560" w:firstLine="360"/>
        <w:jc w:val="center"/>
        <w:rPr>
          <w:sz w:val="22"/>
          <w:szCs w:val="22"/>
        </w:rPr>
      </w:pPr>
      <w:r w:rsidRPr="008D1172">
        <w:rPr>
          <w:sz w:val="22"/>
          <w:szCs w:val="22"/>
        </w:rPr>
        <w:t>наименование – для юридического лица)</w:t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Дата рождения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Почтовый адрес: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Паспорт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left="1560" w:firstLine="360"/>
        <w:jc w:val="center"/>
        <w:rPr>
          <w:sz w:val="22"/>
          <w:szCs w:val="22"/>
        </w:rPr>
      </w:pPr>
      <w:r w:rsidRPr="008D1172">
        <w:rPr>
          <w:sz w:val="22"/>
          <w:szCs w:val="22"/>
        </w:rPr>
        <w:t>(серия, номер)</w:t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Дата выдачи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Кем </w:t>
      </w:r>
      <w:proofErr w:type="gramStart"/>
      <w:r w:rsidRPr="008D1172">
        <w:rPr>
          <w:sz w:val="22"/>
          <w:szCs w:val="22"/>
        </w:rPr>
        <w:t>выдан</w:t>
      </w:r>
      <w:proofErr w:type="gramEnd"/>
      <w:r w:rsidRPr="008D1172">
        <w:rPr>
          <w:sz w:val="22"/>
          <w:szCs w:val="22"/>
        </w:rPr>
        <w:t xml:space="preserve">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ИНН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>ОГРН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jc w:val="center"/>
        <w:rPr>
          <w:sz w:val="22"/>
          <w:szCs w:val="22"/>
        </w:rPr>
      </w:pPr>
      <w:r w:rsidRPr="008D1172">
        <w:rPr>
          <w:sz w:val="22"/>
          <w:szCs w:val="22"/>
        </w:rPr>
        <w:t>(для юридических лиц и ИП)</w:t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 xml:space="preserve">Телефон </w:t>
      </w:r>
      <w:r w:rsidRPr="008D1172">
        <w:rPr>
          <w:sz w:val="22"/>
          <w:szCs w:val="22"/>
        </w:rPr>
        <w:tab/>
      </w:r>
    </w:p>
    <w:p w:rsidR="00A82018" w:rsidRPr="008D1172" w:rsidRDefault="00A8201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sz w:val="22"/>
          <w:szCs w:val="22"/>
        </w:rPr>
      </w:pPr>
      <w:r w:rsidRPr="008D1172">
        <w:rPr>
          <w:sz w:val="22"/>
          <w:szCs w:val="22"/>
        </w:rPr>
        <w:t>Адрес электронной почты</w:t>
      </w:r>
      <w:r w:rsidRPr="008D1172">
        <w:rPr>
          <w:sz w:val="22"/>
          <w:szCs w:val="22"/>
        </w:rPr>
        <w:tab/>
      </w:r>
    </w:p>
    <w:p w:rsidR="008835D8" w:rsidRPr="008D1172" w:rsidRDefault="008835D8" w:rsidP="00DC7F61">
      <w:pPr>
        <w:shd w:val="clear" w:color="auto" w:fill="FFFFFF" w:themeFill="background1"/>
        <w:tabs>
          <w:tab w:val="left" w:leader="underscore" w:pos="9923"/>
        </w:tabs>
        <w:spacing w:line="360" w:lineRule="auto"/>
        <w:ind w:left="1559" w:firstLine="357"/>
        <w:rPr>
          <w:b/>
        </w:rPr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360"/>
        <w:jc w:val="center"/>
        <w:rPr>
          <w:b/>
        </w:rPr>
      </w:pPr>
      <w:r w:rsidRPr="008D1172">
        <w:rPr>
          <w:b/>
        </w:rPr>
        <w:t>Заявление о предоставлении земельного участка (без проведения торгов)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360"/>
        <w:jc w:val="center"/>
        <w:rPr>
          <w:b/>
        </w:rPr>
      </w:pPr>
      <w:r w:rsidRPr="008D1172">
        <w:rPr>
          <w:b/>
        </w:rPr>
        <w:t>в соответствие со статьей 39.17 Земельного кодекса Российской Федерации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t>Прошу</w:t>
      </w:r>
      <w:r w:rsidR="00D86F9E" w:rsidRPr="008D1172">
        <w:t xml:space="preserve"> предоставить земельный участок</w:t>
      </w:r>
      <w:r w:rsidRPr="008D1172">
        <w:t xml:space="preserve">, площадью </w:t>
      </w:r>
      <w:proofErr w:type="spellStart"/>
      <w:r w:rsidRPr="008D1172">
        <w:t>______________кв</w:t>
      </w:r>
      <w:proofErr w:type="spellEnd"/>
      <w:r w:rsidRPr="008D1172">
        <w:t>. м. на праве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t xml:space="preserve">           _</w:t>
      </w:r>
      <w:r w:rsidR="008835D8" w:rsidRPr="008D1172">
        <w:t>_</w:t>
      </w:r>
      <w:r w:rsidRPr="008D1172">
        <w:t>________________________________________________________________________</w:t>
      </w:r>
    </w:p>
    <w:p w:rsidR="00A82018" w:rsidRPr="008D1172" w:rsidRDefault="008835D8" w:rsidP="008835D8">
      <w:pPr>
        <w:shd w:val="clear" w:color="auto" w:fill="FFFFFF" w:themeFill="background1"/>
        <w:spacing w:line="360" w:lineRule="auto"/>
        <w:ind w:firstLine="360"/>
        <w:jc w:val="center"/>
        <w:rPr>
          <w:sz w:val="20"/>
          <w:szCs w:val="20"/>
        </w:rPr>
      </w:pPr>
      <w:r w:rsidRPr="008D1172">
        <w:rPr>
          <w:sz w:val="20"/>
          <w:szCs w:val="20"/>
        </w:rPr>
        <w:t>(</w:t>
      </w:r>
      <w:r w:rsidR="00A82018" w:rsidRPr="008D1172">
        <w:rPr>
          <w:sz w:val="20"/>
          <w:szCs w:val="20"/>
        </w:rPr>
        <w:t>безвозмездное срочное пользование, бессрочное пользование, аренда, собственность)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ind w:firstLine="360"/>
        <w:jc w:val="both"/>
      </w:pP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t>цель</w:t>
      </w:r>
      <w:r w:rsidR="008835D8" w:rsidRPr="008D1172">
        <w:t xml:space="preserve"> </w:t>
      </w:r>
      <w:r w:rsidRPr="008D1172">
        <w:t>использования__________________________________</w:t>
      </w:r>
      <w:r w:rsidR="000E3776" w:rsidRPr="008D1172">
        <w:t>________________</w:t>
      </w:r>
      <w:r w:rsidR="008835D8" w:rsidRPr="008D1172">
        <w:t>_____________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ind w:firstLine="360"/>
        <w:jc w:val="center"/>
        <w:rPr>
          <w:sz w:val="20"/>
          <w:szCs w:val="20"/>
        </w:rPr>
      </w:pPr>
      <w:r w:rsidRPr="008D1172">
        <w:rPr>
          <w:sz w:val="20"/>
          <w:szCs w:val="20"/>
        </w:rPr>
        <w:t>(указать для каких целей будет использован земельный участок)</w:t>
      </w:r>
    </w:p>
    <w:p w:rsidR="00A82018" w:rsidRPr="008D1172" w:rsidRDefault="00A82018" w:rsidP="008835D8">
      <w:pPr>
        <w:shd w:val="clear" w:color="auto" w:fill="FFFFFF" w:themeFill="background1"/>
        <w:tabs>
          <w:tab w:val="left" w:leader="underscore" w:pos="10206"/>
          <w:tab w:val="left" w:leader="underscore" w:pos="11057"/>
        </w:tabs>
        <w:spacing w:line="360" w:lineRule="auto"/>
        <w:jc w:val="both"/>
      </w:pPr>
      <w:r w:rsidRPr="008D1172">
        <w:t>по адресу: ___</w:t>
      </w:r>
      <w:r w:rsidRPr="008D1172">
        <w:tab/>
      </w:r>
    </w:p>
    <w:p w:rsidR="00A82018" w:rsidRPr="008D1172" w:rsidRDefault="00A82018" w:rsidP="008835D8">
      <w:pPr>
        <w:shd w:val="clear" w:color="auto" w:fill="FFFFFF" w:themeFill="background1"/>
        <w:tabs>
          <w:tab w:val="left" w:leader="underscore" w:pos="10206"/>
          <w:tab w:val="left" w:leader="underscore" w:pos="11057"/>
        </w:tabs>
        <w:spacing w:line="360" w:lineRule="auto"/>
        <w:jc w:val="both"/>
      </w:pPr>
      <w:r w:rsidRPr="008D1172">
        <w:tab/>
      </w:r>
    </w:p>
    <w:p w:rsidR="00A82018" w:rsidRPr="008D1172" w:rsidRDefault="00A82018" w:rsidP="008835D8">
      <w:pPr>
        <w:shd w:val="clear" w:color="auto" w:fill="FFFFFF" w:themeFill="background1"/>
        <w:tabs>
          <w:tab w:val="left" w:leader="underscore" w:pos="10206"/>
          <w:tab w:val="left" w:leader="underscore" w:pos="11057"/>
        </w:tabs>
        <w:spacing w:line="360" w:lineRule="auto"/>
        <w:ind w:firstLine="357"/>
        <w:jc w:val="center"/>
        <w:rPr>
          <w:sz w:val="20"/>
          <w:szCs w:val="20"/>
        </w:rPr>
      </w:pPr>
      <w:r w:rsidRPr="008D1172">
        <w:rPr>
          <w:sz w:val="20"/>
          <w:szCs w:val="20"/>
        </w:rPr>
        <w:t>(указать конкретный адрес или ориентировочное местоположение)</w:t>
      </w:r>
    </w:p>
    <w:p w:rsidR="00A82018" w:rsidRPr="008D1172" w:rsidRDefault="00A82018" w:rsidP="008835D8">
      <w:pPr>
        <w:shd w:val="clear" w:color="auto" w:fill="FFFFFF" w:themeFill="background1"/>
        <w:tabs>
          <w:tab w:val="left" w:leader="underscore" w:pos="10206"/>
          <w:tab w:val="left" w:leader="underscore" w:pos="11057"/>
        </w:tabs>
        <w:spacing w:line="360" w:lineRule="auto"/>
        <w:jc w:val="both"/>
      </w:pPr>
      <w:r w:rsidRPr="008D1172">
        <w:t>кадастровый номер:</w:t>
      </w:r>
      <w:r w:rsidRPr="008D1172">
        <w:tab/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lastRenderedPageBreak/>
        <w:t>основание предоставления земельного участка без проведения торгов_____________________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t>__________________________________________________</w:t>
      </w:r>
      <w:r w:rsidR="008835D8" w:rsidRPr="008D1172">
        <w:t>______________________________</w:t>
      </w:r>
    </w:p>
    <w:p w:rsidR="00A82018" w:rsidRPr="008D1172" w:rsidRDefault="00A82018" w:rsidP="008835D8">
      <w:pPr>
        <w:shd w:val="clear" w:color="auto" w:fill="FFFFFF" w:themeFill="background1"/>
        <w:tabs>
          <w:tab w:val="left" w:leader="underscore" w:pos="9923"/>
        </w:tabs>
        <w:spacing w:line="360" w:lineRule="auto"/>
        <w:jc w:val="both"/>
      </w:pPr>
      <w:r w:rsidRPr="008D1172">
        <w:t xml:space="preserve">решение </w:t>
      </w:r>
      <w:r w:rsidR="008835D8" w:rsidRPr="008D1172">
        <w:t>об изъятии земельного участка_____________________________________________</w:t>
      </w:r>
    </w:p>
    <w:p w:rsidR="00A82018" w:rsidRPr="008D1172" w:rsidRDefault="00A82018" w:rsidP="008835D8">
      <w:pPr>
        <w:shd w:val="clear" w:color="auto" w:fill="FFFFFF" w:themeFill="background1"/>
        <w:tabs>
          <w:tab w:val="left" w:leader="underscore" w:pos="9923"/>
        </w:tabs>
        <w:spacing w:line="360" w:lineRule="auto"/>
        <w:ind w:firstLine="357"/>
        <w:jc w:val="center"/>
        <w:rPr>
          <w:sz w:val="20"/>
          <w:szCs w:val="20"/>
        </w:rPr>
      </w:pPr>
      <w:r w:rsidRPr="008D1172">
        <w:rPr>
          <w:sz w:val="20"/>
          <w:szCs w:val="20"/>
        </w:rPr>
        <w:t>(в случае если земельный участок предоставляется взамен земельного участка, изымаемого для муниципальных нужд)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t xml:space="preserve">решение об утверждении документа территориального планирования и (или) проекта планировки  территории  </w:t>
      </w:r>
      <w:proofErr w:type="gramStart"/>
      <w:r w:rsidRPr="008D1172">
        <w:t>от</w:t>
      </w:r>
      <w:proofErr w:type="gramEnd"/>
      <w:r w:rsidRPr="008D1172">
        <w:t xml:space="preserve"> _________________________</w:t>
      </w:r>
      <w:r w:rsidR="008835D8" w:rsidRPr="008D1172">
        <w:t>________№____________________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t xml:space="preserve">решение о предварительном согласовании предоставления земельного участка </w:t>
      </w:r>
      <w:proofErr w:type="gramStart"/>
      <w:r w:rsidRPr="008D1172">
        <w:t>от</w:t>
      </w:r>
      <w:proofErr w:type="gramEnd"/>
      <w:r w:rsidRPr="008D1172">
        <w:t xml:space="preserve"> __________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  <w:r w:rsidRPr="008D1172">
        <w:t>№ _____________________________________________________________________________</w:t>
      </w:r>
    </w:p>
    <w:p w:rsidR="00A82018" w:rsidRPr="008D1172" w:rsidRDefault="00A82018" w:rsidP="008835D8">
      <w:pPr>
        <w:shd w:val="clear" w:color="auto" w:fill="FFFFFF" w:themeFill="background1"/>
        <w:spacing w:line="360" w:lineRule="auto"/>
        <w:jc w:val="both"/>
      </w:pPr>
    </w:p>
    <w:p w:rsidR="00A82018" w:rsidRPr="008D1172" w:rsidRDefault="008835D8" w:rsidP="00DC7F61">
      <w:pPr>
        <w:shd w:val="clear" w:color="auto" w:fill="FFFFFF" w:themeFill="background1"/>
        <w:spacing w:line="360" w:lineRule="auto"/>
        <w:ind w:firstLine="360"/>
        <w:jc w:val="both"/>
      </w:pPr>
      <w:r w:rsidRPr="008D1172">
        <w:t>Приложение</w:t>
      </w:r>
      <w:r w:rsidR="00A82018" w:rsidRPr="008D1172">
        <w:t xml:space="preserve"> на  ____________ листах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jc w:val="both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360"/>
        <w:jc w:val="both"/>
      </w:pPr>
      <w:r w:rsidRPr="008D1172">
        <w:t>Заявитель:____________</w:t>
      </w:r>
      <w:r w:rsidR="000E3776" w:rsidRPr="008D1172">
        <w:t>___________________</w:t>
      </w:r>
      <w:r w:rsidRPr="008D1172">
        <w:t xml:space="preserve">                           Дата _______________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firstLine="360"/>
        <w:jc w:val="both"/>
      </w:pPr>
      <w:r w:rsidRPr="008D1172">
        <w:t xml:space="preserve">                                     (Ф.И.О.)                                   (подпись)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</w:pP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left="4395" w:hanging="5954"/>
      </w:pPr>
      <w:r w:rsidRPr="008D1172">
        <w:t xml:space="preserve">                                     С обработкой персональных данных </w:t>
      </w:r>
      <w:proofErr w:type="gramStart"/>
      <w:r w:rsidRPr="008D1172">
        <w:t>согласен</w:t>
      </w:r>
      <w:proofErr w:type="gramEnd"/>
      <w:r w:rsidRPr="008D1172">
        <w:t xml:space="preserve">                                          Ф.И.О.                  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left="5245" w:hanging="5954"/>
      </w:pPr>
      <w:r w:rsidRPr="008D1172">
        <w:t xml:space="preserve">                                                                                                        (подпись)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left="5245" w:hanging="5954"/>
        <w:rPr>
          <w:b/>
        </w:rPr>
      </w:pPr>
      <w:r w:rsidRPr="008D1172">
        <w:rPr>
          <w:b/>
        </w:rPr>
        <w:t xml:space="preserve">                                                                                     </w:t>
      </w:r>
    </w:p>
    <w:p w:rsidR="00A82018" w:rsidRPr="008D1172" w:rsidRDefault="00A82018" w:rsidP="00DC7F61">
      <w:pPr>
        <w:shd w:val="clear" w:color="auto" w:fill="FFFFFF" w:themeFill="background1"/>
        <w:spacing w:line="360" w:lineRule="auto"/>
        <w:ind w:left="5245" w:hanging="5954"/>
        <w:rPr>
          <w:b/>
        </w:rPr>
      </w:pPr>
    </w:p>
    <w:p w:rsidR="00977AA8" w:rsidRPr="008D1172" w:rsidRDefault="00CA7CE3" w:rsidP="00DC7F61">
      <w:pPr>
        <w:shd w:val="clear" w:color="auto" w:fill="FFFFFF" w:themeFill="background1"/>
        <w:spacing w:line="360" w:lineRule="auto"/>
      </w:pPr>
    </w:p>
    <w:sectPr w:rsidR="00977AA8" w:rsidRPr="008D1172" w:rsidSect="00DC7F61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935"/>
    <w:multiLevelType w:val="hybridMultilevel"/>
    <w:tmpl w:val="AB905A1A"/>
    <w:lvl w:ilvl="0" w:tplc="E7486CE2">
      <w:start w:val="9"/>
      <w:numFmt w:val="decimal"/>
      <w:lvlText w:val="%1)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55A38"/>
    <w:multiLevelType w:val="hybridMultilevel"/>
    <w:tmpl w:val="A588E5F6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1094792"/>
    <w:multiLevelType w:val="hybridMultilevel"/>
    <w:tmpl w:val="0A70D056"/>
    <w:lvl w:ilvl="0" w:tplc="2D349C4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82018"/>
    <w:rsid w:val="00003130"/>
    <w:rsid w:val="000E3776"/>
    <w:rsid w:val="000E4444"/>
    <w:rsid w:val="000F5FB9"/>
    <w:rsid w:val="001F0DD9"/>
    <w:rsid w:val="002005E2"/>
    <w:rsid w:val="00245360"/>
    <w:rsid w:val="00360CBA"/>
    <w:rsid w:val="003B33AC"/>
    <w:rsid w:val="00451562"/>
    <w:rsid w:val="0052183A"/>
    <w:rsid w:val="005660DF"/>
    <w:rsid w:val="00571A8D"/>
    <w:rsid w:val="005A5880"/>
    <w:rsid w:val="006253EE"/>
    <w:rsid w:val="006771AC"/>
    <w:rsid w:val="00727D2F"/>
    <w:rsid w:val="007D56DD"/>
    <w:rsid w:val="00806CEE"/>
    <w:rsid w:val="008835D8"/>
    <w:rsid w:val="008D1172"/>
    <w:rsid w:val="008E6DF5"/>
    <w:rsid w:val="008F0A80"/>
    <w:rsid w:val="0090024F"/>
    <w:rsid w:val="009308B0"/>
    <w:rsid w:val="00934E67"/>
    <w:rsid w:val="009E45C8"/>
    <w:rsid w:val="00A223A6"/>
    <w:rsid w:val="00A82018"/>
    <w:rsid w:val="00B96F89"/>
    <w:rsid w:val="00BC1BE8"/>
    <w:rsid w:val="00BC52F0"/>
    <w:rsid w:val="00CA7CE3"/>
    <w:rsid w:val="00CE7776"/>
    <w:rsid w:val="00D86F9E"/>
    <w:rsid w:val="00DC7F61"/>
    <w:rsid w:val="00DE59DB"/>
    <w:rsid w:val="00E16BF2"/>
    <w:rsid w:val="00FC7BC7"/>
    <w:rsid w:val="00FD5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  <o:rules v:ext="edit">
        <o:r id="V:Rule3" type="connector" idref="#_x0000_s1028"/>
        <o:r id="V:Rule4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20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82018"/>
    <w:pPr>
      <w:ind w:left="720"/>
      <w:contextualSpacing/>
    </w:pPr>
  </w:style>
  <w:style w:type="paragraph" w:customStyle="1" w:styleId="ConsNormal">
    <w:name w:val="ConsNormal"/>
    <w:rsid w:val="00A82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Новый Знак"/>
    <w:basedOn w:val="a0"/>
    <w:link w:val="a6"/>
    <w:locked/>
    <w:rsid w:val="00A820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link w:val="a5"/>
    <w:rsid w:val="00A82018"/>
    <w:pPr>
      <w:keepNext/>
      <w:ind w:firstLine="709"/>
      <w:jc w:val="both"/>
    </w:pPr>
  </w:style>
  <w:style w:type="paragraph" w:customStyle="1" w:styleId="TextBas">
    <w:name w:val="TextBas"/>
    <w:basedOn w:val="a"/>
    <w:rsid w:val="00A82018"/>
    <w:pPr>
      <w:autoSpaceDE w:val="0"/>
      <w:autoSpaceDN w:val="0"/>
      <w:adjustRightInd w:val="0"/>
      <w:jc w:val="both"/>
    </w:pPr>
    <w:rPr>
      <w:sz w:val="26"/>
      <w:szCs w:val="26"/>
    </w:rPr>
  </w:style>
  <w:style w:type="paragraph" w:customStyle="1" w:styleId="TextList">
    <w:name w:val="TextList"/>
    <w:basedOn w:val="a"/>
    <w:rsid w:val="00A82018"/>
    <w:pPr>
      <w:autoSpaceDE w:val="0"/>
      <w:autoSpaceDN w:val="0"/>
      <w:adjustRightInd w:val="0"/>
      <w:ind w:firstLine="567"/>
      <w:jc w:val="both"/>
    </w:pPr>
    <w:rPr>
      <w:sz w:val="26"/>
      <w:szCs w:val="26"/>
    </w:rPr>
  </w:style>
  <w:style w:type="paragraph" w:customStyle="1" w:styleId="ConsPlusNormal">
    <w:name w:val="ConsPlusNormal"/>
    <w:rsid w:val="00A820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Обычный1"/>
    <w:rsid w:val="00A82018"/>
    <w:pPr>
      <w:widowControl w:val="0"/>
      <w:spacing w:after="0" w:line="259" w:lineRule="auto"/>
      <w:ind w:left="40" w:firstLine="4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7">
    <w:name w:val="Strong"/>
    <w:basedOn w:val="a0"/>
    <w:qFormat/>
    <w:rsid w:val="00A82018"/>
    <w:rPr>
      <w:b/>
      <w:bCs/>
    </w:rPr>
  </w:style>
  <w:style w:type="paragraph" w:styleId="a8">
    <w:name w:val="Normal (Web)"/>
    <w:basedOn w:val="a"/>
    <w:uiPriority w:val="99"/>
    <w:semiHidden/>
    <w:unhideWhenUsed/>
    <w:rsid w:val="00245360"/>
    <w:pPr>
      <w:spacing w:before="100" w:beforeAutospacing="1" w:after="100" w:afterAutospacing="1"/>
    </w:pPr>
    <w:rPr>
      <w:rFonts w:ascii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24536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53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21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uizo@yn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9B3D7-5139-4111-9F8D-6815F7932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lvlasova</dc:creator>
  <cp:keywords/>
  <dc:description/>
  <cp:lastModifiedBy>АдБердяуш02</cp:lastModifiedBy>
  <cp:revision>21</cp:revision>
  <dcterms:created xsi:type="dcterms:W3CDTF">2015-03-25T05:45:00Z</dcterms:created>
  <dcterms:modified xsi:type="dcterms:W3CDTF">2018-12-12T05:42:00Z</dcterms:modified>
</cp:coreProperties>
</file>